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D1" w:rsidRDefault="00F21112" w:rsidP="00F21112">
      <w:pPr>
        <w:pStyle w:val="a9"/>
        <w:spacing w:before="0" w:after="0"/>
        <w:jc w:val="center"/>
      </w:pPr>
      <w:bookmarkStart w:id="0" w:name="_GoBack"/>
      <w:bookmarkEnd w:id="0"/>
      <w:r>
        <w:t xml:space="preserve">Форма представления </w:t>
      </w:r>
      <w:r w:rsidRPr="00F21112">
        <w:t>информаци</w:t>
      </w:r>
      <w:r>
        <w:t>и</w:t>
      </w:r>
      <w:r w:rsidRPr="00F21112">
        <w:t xml:space="preserve"> для разработки методики оценки показателей доступности для инвалидов объектов транспортной инфраструктуры, транспортны</w:t>
      </w:r>
      <w:r>
        <w:t>х средств и транспортных услуг</w:t>
      </w:r>
    </w:p>
    <w:p w:rsidR="00F21112" w:rsidRDefault="00F21112" w:rsidP="00F21112">
      <w:pPr>
        <w:pStyle w:val="a9"/>
        <w:spacing w:before="0" w:after="0"/>
        <w:jc w:val="center"/>
      </w:pPr>
    </w:p>
    <w:tbl>
      <w:tblPr>
        <w:tblStyle w:val="af5"/>
        <w:tblW w:w="15076" w:type="dxa"/>
        <w:tblLayout w:type="fixed"/>
        <w:tblLook w:val="04A0" w:firstRow="1" w:lastRow="0" w:firstColumn="1" w:lastColumn="0" w:noHBand="0" w:noVBand="1"/>
      </w:tblPr>
      <w:tblGrid>
        <w:gridCol w:w="3441"/>
        <w:gridCol w:w="3048"/>
        <w:gridCol w:w="4846"/>
        <w:gridCol w:w="1742"/>
        <w:gridCol w:w="1988"/>
        <w:gridCol w:w="11"/>
      </w:tblGrid>
      <w:tr w:rsidR="00417A59" w:rsidRPr="00521B23" w:rsidTr="00EB7A9B">
        <w:trPr>
          <w:gridAfter w:val="1"/>
          <w:wAfter w:w="11" w:type="dxa"/>
          <w:tblHeader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59" w:rsidRPr="00521B23" w:rsidRDefault="00417A59" w:rsidP="00F21112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521B23">
              <w:rPr>
                <w:rFonts w:cs="Times New Roman"/>
                <w:sz w:val="24"/>
                <w:szCs w:val="24"/>
              </w:rPr>
              <w:t>Вид объекта транспортной инфраструктуры (транспортного средства)</w:t>
            </w:r>
          </w:p>
        </w:tc>
        <w:tc>
          <w:tcPr>
            <w:tcW w:w="3048" w:type="dxa"/>
            <w:vMerge w:val="restart"/>
            <w:tcBorders>
              <w:left w:val="single" w:sz="4" w:space="0" w:color="auto"/>
            </w:tcBorders>
          </w:tcPr>
          <w:p w:rsidR="00417A59" w:rsidRPr="00521B23" w:rsidRDefault="00417A59" w:rsidP="00F21112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521B23">
              <w:rPr>
                <w:rFonts w:cs="Times New Roman"/>
                <w:sz w:val="24"/>
                <w:szCs w:val="24"/>
              </w:rPr>
              <w:t>Критерий показателя доступности</w:t>
            </w:r>
            <w:r w:rsidRPr="00521B23">
              <w:rPr>
                <w:rStyle w:val="af9"/>
                <w:rFonts w:cs="Times New Roman"/>
                <w:sz w:val="24"/>
                <w:szCs w:val="24"/>
              </w:rPr>
              <w:footnoteReference w:id="1"/>
            </w:r>
          </w:p>
        </w:tc>
        <w:tc>
          <w:tcPr>
            <w:tcW w:w="4846" w:type="dxa"/>
            <w:vMerge w:val="restart"/>
          </w:tcPr>
          <w:p w:rsidR="00417A59" w:rsidRPr="00521B23" w:rsidRDefault="00417A59" w:rsidP="00A9743F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521B23">
              <w:rPr>
                <w:rFonts w:cs="Times New Roman"/>
                <w:sz w:val="24"/>
                <w:szCs w:val="24"/>
              </w:rPr>
              <w:t>Нормативный правовой акт, государственный стандарт, свод правил, которыми установлен критерий</w:t>
            </w:r>
            <w:r w:rsidRPr="00521B23">
              <w:rPr>
                <w:rStyle w:val="af9"/>
                <w:rFonts w:cs="Times New Roman"/>
                <w:sz w:val="24"/>
                <w:szCs w:val="24"/>
              </w:rPr>
              <w:footnoteReference w:id="2"/>
            </w:r>
          </w:p>
        </w:tc>
        <w:tc>
          <w:tcPr>
            <w:tcW w:w="3730" w:type="dxa"/>
            <w:gridSpan w:val="2"/>
          </w:tcPr>
          <w:p w:rsidR="00417A59" w:rsidRPr="00521B23" w:rsidRDefault="00417A59" w:rsidP="00A9743F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521B23">
              <w:rPr>
                <w:rFonts w:cs="Times New Roman"/>
                <w:sz w:val="24"/>
                <w:szCs w:val="24"/>
              </w:rPr>
              <w:t>Вес критерия</w:t>
            </w:r>
            <w:r w:rsidRPr="00521B23">
              <w:rPr>
                <w:rStyle w:val="af9"/>
                <w:rFonts w:cs="Times New Roman"/>
                <w:sz w:val="24"/>
                <w:szCs w:val="24"/>
              </w:rPr>
              <w:footnoteReference w:id="3"/>
            </w:r>
            <w:r w:rsidRPr="00521B23">
              <w:rPr>
                <w:rFonts w:cs="Times New Roman"/>
                <w:sz w:val="24"/>
                <w:szCs w:val="24"/>
              </w:rPr>
              <w:t xml:space="preserve"> в зависимости </w:t>
            </w:r>
            <w:r w:rsidRPr="00521B23">
              <w:rPr>
                <w:rFonts w:cs="Times New Roman"/>
                <w:sz w:val="24"/>
                <w:szCs w:val="24"/>
              </w:rPr>
              <w:br/>
              <w:t xml:space="preserve">от отсутствия (наличия) услуг </w:t>
            </w:r>
            <w:r w:rsidRPr="00521B23">
              <w:rPr>
                <w:rFonts w:cs="Times New Roman"/>
                <w:sz w:val="24"/>
                <w:szCs w:val="24"/>
              </w:rPr>
              <w:br/>
              <w:t xml:space="preserve">по сопровождению инвалида </w:t>
            </w:r>
            <w:r w:rsidRPr="00521B23">
              <w:rPr>
                <w:rFonts w:cs="Times New Roman"/>
                <w:sz w:val="24"/>
                <w:szCs w:val="24"/>
              </w:rPr>
              <w:br/>
              <w:t>и оказанию ему помощи</w:t>
            </w:r>
          </w:p>
        </w:tc>
      </w:tr>
      <w:tr w:rsidR="00417A59" w:rsidRPr="00521B23" w:rsidTr="00EB7A9B">
        <w:trPr>
          <w:gridAfter w:val="1"/>
          <w:wAfter w:w="11" w:type="dxa"/>
          <w:tblHeader/>
        </w:trPr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59" w:rsidRPr="00521B23" w:rsidRDefault="00417A59" w:rsidP="00F21112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</w:tcBorders>
          </w:tcPr>
          <w:p w:rsidR="00417A59" w:rsidRPr="00521B23" w:rsidRDefault="00417A59" w:rsidP="00F21112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46" w:type="dxa"/>
            <w:vMerge/>
          </w:tcPr>
          <w:p w:rsidR="00417A59" w:rsidRPr="00521B23" w:rsidRDefault="00417A59" w:rsidP="00F21112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17A59" w:rsidRPr="00521B23" w:rsidRDefault="00417A59" w:rsidP="00A9743F">
            <w:pPr>
              <w:pStyle w:val="a9"/>
              <w:spacing w:before="0" w:after="0"/>
              <w:ind w:left="-139" w:right="-173"/>
              <w:jc w:val="center"/>
              <w:rPr>
                <w:rFonts w:cs="Times New Roman"/>
                <w:sz w:val="24"/>
                <w:szCs w:val="24"/>
              </w:rPr>
            </w:pPr>
            <w:r w:rsidRPr="00521B23">
              <w:rPr>
                <w:rFonts w:cs="Times New Roman"/>
                <w:sz w:val="24"/>
                <w:szCs w:val="24"/>
              </w:rPr>
              <w:t xml:space="preserve">при отсутствии </w:t>
            </w:r>
          </w:p>
        </w:tc>
        <w:tc>
          <w:tcPr>
            <w:tcW w:w="1988" w:type="dxa"/>
          </w:tcPr>
          <w:p w:rsidR="00417A59" w:rsidRPr="00521B23" w:rsidRDefault="00417A59" w:rsidP="00A9743F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521B23">
              <w:rPr>
                <w:rFonts w:cs="Times New Roman"/>
                <w:sz w:val="24"/>
                <w:szCs w:val="24"/>
              </w:rPr>
              <w:t xml:space="preserve">при наличии </w:t>
            </w:r>
          </w:p>
        </w:tc>
      </w:tr>
      <w:tr w:rsidR="00417A59" w:rsidRPr="005154B9" w:rsidTr="00EB7A9B">
        <w:trPr>
          <w:trHeight w:val="267"/>
        </w:trPr>
        <w:tc>
          <w:tcPr>
            <w:tcW w:w="15076" w:type="dxa"/>
            <w:gridSpan w:val="6"/>
            <w:vAlign w:val="center"/>
          </w:tcPr>
          <w:p w:rsidR="00417A59" w:rsidRPr="005154B9" w:rsidRDefault="00417A59" w:rsidP="00F21112">
            <w:pPr>
              <w:pStyle w:val="a9"/>
              <w:spacing w:before="0"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154B9">
              <w:rPr>
                <w:rFonts w:cs="Times New Roman"/>
                <w:b/>
                <w:sz w:val="24"/>
                <w:szCs w:val="24"/>
              </w:rPr>
              <w:t>Автомобильный транспорт</w:t>
            </w:r>
            <w:r w:rsidR="00521B23" w:rsidRPr="005154B9">
              <w:rPr>
                <w:rFonts w:cs="Times New Roman"/>
                <w:b/>
                <w:sz w:val="24"/>
                <w:szCs w:val="24"/>
              </w:rPr>
              <w:t xml:space="preserve"> и городской электрический транспорт</w:t>
            </w:r>
          </w:p>
        </w:tc>
      </w:tr>
      <w:tr w:rsidR="00417A59" w:rsidRPr="005154B9" w:rsidTr="00EB7A9B">
        <w:trPr>
          <w:gridAfter w:val="1"/>
          <w:wAfter w:w="11" w:type="dxa"/>
        </w:trPr>
        <w:tc>
          <w:tcPr>
            <w:tcW w:w="3441" w:type="dxa"/>
            <w:vMerge w:val="restart"/>
          </w:tcPr>
          <w:p w:rsidR="00417A59" w:rsidRPr="005154B9" w:rsidRDefault="00417A59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Автовокзал</w:t>
            </w:r>
          </w:p>
        </w:tc>
        <w:tc>
          <w:tcPr>
            <w:tcW w:w="3048" w:type="dxa"/>
          </w:tcPr>
          <w:p w:rsidR="00417A59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417A59" w:rsidRPr="005154B9" w:rsidRDefault="00417A59" w:rsidP="00F21112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17A59" w:rsidRPr="005154B9" w:rsidRDefault="00417A59" w:rsidP="00F21112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17A59" w:rsidRPr="005154B9" w:rsidRDefault="00417A59" w:rsidP="00F21112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7A59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417A59" w:rsidRPr="005154B9" w:rsidRDefault="00417A59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417A59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417A59" w:rsidRPr="005154B9" w:rsidRDefault="00417A59" w:rsidP="00F21112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17A59" w:rsidRPr="005154B9" w:rsidRDefault="00417A59" w:rsidP="00F21112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17A59" w:rsidRPr="005154B9" w:rsidRDefault="00417A59" w:rsidP="00F21112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7A59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417A59" w:rsidRPr="005154B9" w:rsidRDefault="00417A59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417A59" w:rsidRPr="005154B9" w:rsidRDefault="00417A59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="00947EDE" w:rsidRPr="005154B9">
              <w:rPr>
                <w:rStyle w:val="af9"/>
                <w:rFonts w:cs="Times New Roman"/>
                <w:sz w:val="24"/>
                <w:szCs w:val="24"/>
              </w:rPr>
              <w:footnoteReference w:id="4"/>
            </w:r>
          </w:p>
        </w:tc>
        <w:tc>
          <w:tcPr>
            <w:tcW w:w="4846" w:type="dxa"/>
          </w:tcPr>
          <w:p w:rsidR="00417A59" w:rsidRPr="005154B9" w:rsidRDefault="00417A59" w:rsidP="00F21112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17A59" w:rsidRPr="005154B9" w:rsidRDefault="00417A59" w:rsidP="00F21112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17A59" w:rsidRPr="005154B9" w:rsidRDefault="00417A59" w:rsidP="00F21112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7A59" w:rsidRPr="005154B9" w:rsidTr="00EB7A9B">
        <w:trPr>
          <w:gridAfter w:val="1"/>
          <w:wAfter w:w="11" w:type="dxa"/>
        </w:trPr>
        <w:tc>
          <w:tcPr>
            <w:tcW w:w="3441" w:type="dxa"/>
            <w:vMerge w:val="restart"/>
          </w:tcPr>
          <w:p w:rsidR="00417A59" w:rsidRPr="005154B9" w:rsidRDefault="00417A59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Автостанция</w:t>
            </w:r>
          </w:p>
        </w:tc>
        <w:tc>
          <w:tcPr>
            <w:tcW w:w="3048" w:type="dxa"/>
          </w:tcPr>
          <w:p w:rsidR="00417A59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417A59" w:rsidRPr="005154B9" w:rsidRDefault="00417A59" w:rsidP="00F21112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17A59" w:rsidRPr="005154B9" w:rsidRDefault="00417A59" w:rsidP="00F21112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17A59" w:rsidRPr="005154B9" w:rsidRDefault="00417A59" w:rsidP="00F21112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7A59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417A59" w:rsidRPr="005154B9" w:rsidRDefault="00417A59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417A59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417A59" w:rsidRPr="005154B9" w:rsidRDefault="00417A59" w:rsidP="00F21112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17A59" w:rsidRPr="005154B9" w:rsidRDefault="00417A59" w:rsidP="00F21112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17A59" w:rsidRPr="005154B9" w:rsidRDefault="00417A59" w:rsidP="00F21112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7A59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417A59" w:rsidRPr="005154B9" w:rsidRDefault="00417A59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417A59" w:rsidRPr="005154B9" w:rsidRDefault="00417A59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="00947EDE"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417A59" w:rsidRPr="005154B9" w:rsidRDefault="00417A59" w:rsidP="00F21112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17A59" w:rsidRPr="005154B9" w:rsidRDefault="00417A59" w:rsidP="00F21112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17A59" w:rsidRPr="005154B9" w:rsidRDefault="00417A59" w:rsidP="00F21112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1B23" w:rsidRPr="005154B9" w:rsidTr="00EB7A9B">
        <w:trPr>
          <w:gridAfter w:val="1"/>
          <w:wAfter w:w="11" w:type="dxa"/>
        </w:trPr>
        <w:tc>
          <w:tcPr>
            <w:tcW w:w="3441" w:type="dxa"/>
            <w:vMerge w:val="restart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3048" w:type="dxa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1B23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1B23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="00947EDE"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1B23" w:rsidRPr="005154B9" w:rsidTr="00EB7A9B">
        <w:trPr>
          <w:gridAfter w:val="1"/>
          <w:wAfter w:w="11" w:type="dxa"/>
        </w:trPr>
        <w:tc>
          <w:tcPr>
            <w:tcW w:w="3441" w:type="dxa"/>
            <w:vMerge w:val="restart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Станция метрополитена</w:t>
            </w:r>
          </w:p>
        </w:tc>
        <w:tc>
          <w:tcPr>
            <w:tcW w:w="3048" w:type="dxa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521B23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521B23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="00947EDE"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521B23" w:rsidRPr="005154B9" w:rsidTr="00EB7A9B">
        <w:trPr>
          <w:gridAfter w:val="1"/>
          <w:wAfter w:w="11" w:type="dxa"/>
        </w:trPr>
        <w:tc>
          <w:tcPr>
            <w:tcW w:w="3441" w:type="dxa"/>
            <w:vMerge w:val="restart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Автобус на международном маршруте</w:t>
            </w:r>
          </w:p>
        </w:tc>
        <w:tc>
          <w:tcPr>
            <w:tcW w:w="3048" w:type="dxa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1B23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1B23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="00947EDE"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1B23" w:rsidRPr="005154B9" w:rsidTr="00EB7A9B">
        <w:trPr>
          <w:gridAfter w:val="1"/>
          <w:wAfter w:w="11" w:type="dxa"/>
        </w:trPr>
        <w:tc>
          <w:tcPr>
            <w:tcW w:w="3441" w:type="dxa"/>
            <w:vMerge w:val="restart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Автобус на межрегиональном маршруте, включая смежные</w:t>
            </w:r>
          </w:p>
        </w:tc>
        <w:tc>
          <w:tcPr>
            <w:tcW w:w="3048" w:type="dxa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1B23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521B23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="00947EDE"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521B23" w:rsidRPr="005154B9" w:rsidTr="00EB7A9B">
        <w:trPr>
          <w:gridAfter w:val="1"/>
          <w:wAfter w:w="11" w:type="dxa"/>
        </w:trPr>
        <w:tc>
          <w:tcPr>
            <w:tcW w:w="3441" w:type="dxa"/>
            <w:vMerge w:val="restart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Автобус на межмуниципальном маршруте</w:t>
            </w:r>
          </w:p>
        </w:tc>
        <w:tc>
          <w:tcPr>
            <w:tcW w:w="3048" w:type="dxa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1B23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521B23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="00947EDE"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521B23" w:rsidRPr="005154B9" w:rsidTr="00EB7A9B">
        <w:trPr>
          <w:gridAfter w:val="1"/>
          <w:wAfter w:w="11" w:type="dxa"/>
        </w:trPr>
        <w:tc>
          <w:tcPr>
            <w:tcW w:w="3441" w:type="dxa"/>
            <w:vMerge w:val="restart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Автобус на муниципальном маршруте</w:t>
            </w:r>
          </w:p>
        </w:tc>
        <w:tc>
          <w:tcPr>
            <w:tcW w:w="3048" w:type="dxa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1B23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521B23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="00947EDE"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521B23" w:rsidRPr="005154B9" w:rsidTr="00EB7A9B">
        <w:trPr>
          <w:gridAfter w:val="1"/>
          <w:wAfter w:w="11" w:type="dxa"/>
        </w:trPr>
        <w:tc>
          <w:tcPr>
            <w:tcW w:w="3441" w:type="dxa"/>
            <w:vMerge w:val="restart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Трамвай</w:t>
            </w:r>
          </w:p>
        </w:tc>
        <w:tc>
          <w:tcPr>
            <w:tcW w:w="3048" w:type="dxa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1B23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521B23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="00947EDE"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521B23" w:rsidRPr="005154B9" w:rsidTr="00EB7A9B">
        <w:trPr>
          <w:gridAfter w:val="1"/>
          <w:wAfter w:w="11" w:type="dxa"/>
        </w:trPr>
        <w:tc>
          <w:tcPr>
            <w:tcW w:w="3441" w:type="dxa"/>
            <w:vMerge w:val="restart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Троллейбус</w:t>
            </w:r>
          </w:p>
        </w:tc>
        <w:tc>
          <w:tcPr>
            <w:tcW w:w="3048" w:type="dxa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1B23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1B23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="00947EDE"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77F8A" w:rsidRPr="005154B9" w:rsidTr="00EB7A9B">
        <w:trPr>
          <w:gridAfter w:val="1"/>
          <w:wAfter w:w="11" w:type="dxa"/>
        </w:trPr>
        <w:tc>
          <w:tcPr>
            <w:tcW w:w="3441" w:type="dxa"/>
            <w:vMerge w:val="restart"/>
          </w:tcPr>
          <w:p w:rsidR="00D77F8A" w:rsidRPr="005154B9" w:rsidRDefault="00D77F8A" w:rsidP="00521B23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>Вагон метрополитена</w:t>
            </w:r>
          </w:p>
        </w:tc>
        <w:tc>
          <w:tcPr>
            <w:tcW w:w="3048" w:type="dxa"/>
          </w:tcPr>
          <w:p w:rsidR="00D77F8A" w:rsidRPr="005154B9" w:rsidRDefault="00D77F8A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D77F8A" w:rsidRPr="005154B9" w:rsidRDefault="00D77F8A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77F8A" w:rsidRPr="005154B9" w:rsidRDefault="00D77F8A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D77F8A" w:rsidRPr="005154B9" w:rsidRDefault="00D77F8A" w:rsidP="00521B23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1B23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521B23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521B23" w:rsidRPr="005154B9" w:rsidRDefault="00521B23" w:rsidP="00521B23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="00947EDE"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521B23" w:rsidRPr="005154B9" w:rsidRDefault="00521B23" w:rsidP="00521B23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034A6" w:rsidRPr="005154B9" w:rsidTr="00EB7A9B">
        <w:trPr>
          <w:gridAfter w:val="1"/>
          <w:wAfter w:w="11" w:type="dxa"/>
        </w:trPr>
        <w:tc>
          <w:tcPr>
            <w:tcW w:w="3441" w:type="dxa"/>
            <w:vMerge w:val="restart"/>
          </w:tcPr>
          <w:p w:rsidR="008034A6" w:rsidRPr="005154B9" w:rsidRDefault="008034A6" w:rsidP="008034A6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Легковое такси</w:t>
            </w:r>
          </w:p>
        </w:tc>
        <w:tc>
          <w:tcPr>
            <w:tcW w:w="3048" w:type="dxa"/>
          </w:tcPr>
          <w:p w:rsidR="008034A6" w:rsidRPr="005154B9" w:rsidRDefault="008034A6" w:rsidP="008034A6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8034A6" w:rsidRPr="005154B9" w:rsidRDefault="008034A6" w:rsidP="008034A6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8034A6" w:rsidRPr="005154B9" w:rsidRDefault="008034A6" w:rsidP="008034A6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8034A6" w:rsidRPr="005154B9" w:rsidRDefault="008034A6" w:rsidP="008034A6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034A6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8034A6" w:rsidRPr="005154B9" w:rsidRDefault="008034A6" w:rsidP="008034A6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8034A6" w:rsidRPr="005154B9" w:rsidRDefault="008034A6" w:rsidP="008034A6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8034A6" w:rsidRPr="005154B9" w:rsidRDefault="008034A6" w:rsidP="008034A6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8034A6" w:rsidRPr="005154B9" w:rsidRDefault="008034A6" w:rsidP="008034A6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8034A6" w:rsidRPr="005154B9" w:rsidRDefault="008034A6" w:rsidP="008034A6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034A6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8034A6" w:rsidRPr="005154B9" w:rsidRDefault="008034A6" w:rsidP="008034A6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8034A6" w:rsidRPr="005154B9" w:rsidRDefault="008034A6" w:rsidP="008034A6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="00947EDE"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8034A6" w:rsidRPr="005154B9" w:rsidRDefault="008034A6" w:rsidP="008034A6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8034A6" w:rsidRPr="005154B9" w:rsidRDefault="008034A6" w:rsidP="008034A6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8034A6" w:rsidRPr="005154B9" w:rsidRDefault="008034A6" w:rsidP="008034A6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D77F8A" w:rsidRPr="005154B9" w:rsidTr="00EB7A9B">
        <w:trPr>
          <w:trHeight w:val="407"/>
        </w:trPr>
        <w:tc>
          <w:tcPr>
            <w:tcW w:w="15076" w:type="dxa"/>
            <w:gridSpan w:val="6"/>
            <w:vAlign w:val="center"/>
          </w:tcPr>
          <w:p w:rsidR="00D77F8A" w:rsidRPr="005154B9" w:rsidRDefault="00D77F8A" w:rsidP="008034A6">
            <w:pPr>
              <w:pStyle w:val="a9"/>
              <w:spacing w:before="0"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154B9">
              <w:rPr>
                <w:rFonts w:cs="Times New Roman"/>
                <w:b/>
                <w:sz w:val="24"/>
                <w:szCs w:val="24"/>
              </w:rPr>
              <w:t>Дорожное хозяйство</w:t>
            </w:r>
          </w:p>
        </w:tc>
      </w:tr>
      <w:tr w:rsidR="00947EDE" w:rsidRPr="005154B9" w:rsidTr="00EB7A9B">
        <w:trPr>
          <w:gridAfter w:val="1"/>
          <w:wAfter w:w="11" w:type="dxa"/>
        </w:trPr>
        <w:tc>
          <w:tcPr>
            <w:tcW w:w="3441" w:type="dxa"/>
            <w:vMerge w:val="restart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 xml:space="preserve">Пешеходные дорожки, тротуары </w:t>
            </w: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</w:trPr>
        <w:tc>
          <w:tcPr>
            <w:tcW w:w="3441" w:type="dxa"/>
            <w:vMerge w:val="restart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>Автомобильная стоянка (парковка)</w:t>
            </w: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</w:trPr>
        <w:tc>
          <w:tcPr>
            <w:tcW w:w="3441" w:type="dxa"/>
            <w:vMerge w:val="restart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>Зона отдыха на автомобильной дороге</w:t>
            </w: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EB7A9B" w:rsidRPr="005154B9" w:rsidRDefault="00947EDE" w:rsidP="005154B9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</w:trPr>
        <w:tc>
          <w:tcPr>
            <w:tcW w:w="3441" w:type="dxa"/>
            <w:vMerge w:val="restart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>Наземные пешеходные переходы</w:t>
            </w: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</w:trPr>
        <w:tc>
          <w:tcPr>
            <w:tcW w:w="3441" w:type="dxa"/>
            <w:vMerge w:val="restart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>Мостовые переходы</w:t>
            </w: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5154B9">
        <w:trPr>
          <w:gridAfter w:val="1"/>
          <w:wAfter w:w="11" w:type="dxa"/>
          <w:trHeight w:val="411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</w:trPr>
        <w:tc>
          <w:tcPr>
            <w:tcW w:w="3441" w:type="dxa"/>
            <w:vMerge w:val="restart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>Путепроводы</w:t>
            </w: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5154B9">
        <w:trPr>
          <w:gridAfter w:val="1"/>
          <w:wAfter w:w="11" w:type="dxa"/>
          <w:trHeight w:val="425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</w:trPr>
        <w:tc>
          <w:tcPr>
            <w:tcW w:w="3441" w:type="dxa"/>
            <w:vMerge w:val="restart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 xml:space="preserve">Пешеходные переходы </w:t>
            </w:r>
            <w:r w:rsidRPr="005154B9">
              <w:rPr>
                <w:sz w:val="24"/>
                <w:szCs w:val="24"/>
              </w:rPr>
              <w:br/>
              <w:t>в разных уровнях</w:t>
            </w: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5154B9">
        <w:trPr>
          <w:gridAfter w:val="1"/>
          <w:wAfter w:w="11" w:type="dxa"/>
          <w:trHeight w:val="411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</w:trPr>
        <w:tc>
          <w:tcPr>
            <w:tcW w:w="3441" w:type="dxa"/>
            <w:vMerge w:val="restart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>…</w:t>
            </w:r>
            <w:r w:rsidRPr="005154B9">
              <w:rPr>
                <w:rStyle w:val="af9"/>
                <w:sz w:val="24"/>
                <w:szCs w:val="24"/>
              </w:rPr>
              <w:footnoteReference w:id="5"/>
            </w: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5154B9">
        <w:trPr>
          <w:gridAfter w:val="1"/>
          <w:wAfter w:w="11" w:type="dxa"/>
          <w:trHeight w:val="382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A96A95" w:rsidRPr="005154B9" w:rsidTr="005154B9">
        <w:trPr>
          <w:trHeight w:val="431"/>
        </w:trPr>
        <w:tc>
          <w:tcPr>
            <w:tcW w:w="15076" w:type="dxa"/>
            <w:gridSpan w:val="6"/>
            <w:vAlign w:val="center"/>
          </w:tcPr>
          <w:p w:rsidR="00A96A95" w:rsidRPr="005154B9" w:rsidRDefault="00A96A95" w:rsidP="00A96A95">
            <w:pPr>
              <w:pStyle w:val="a9"/>
              <w:spacing w:before="0"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154B9">
              <w:rPr>
                <w:rFonts w:cs="Times New Roman"/>
                <w:b/>
                <w:sz w:val="24"/>
                <w:szCs w:val="24"/>
              </w:rPr>
              <w:t>Железнодорожный транспорт</w:t>
            </w: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 w:val="restart"/>
          </w:tcPr>
          <w:p w:rsidR="00947EDE" w:rsidRPr="005154B9" w:rsidRDefault="00B02A67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>Вокзал</w:t>
            </w: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 w:val="restart"/>
          </w:tcPr>
          <w:p w:rsidR="00947EDE" w:rsidRPr="005154B9" w:rsidRDefault="00B02A67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>Остановочный пункт</w:t>
            </w: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 w:val="restart"/>
          </w:tcPr>
          <w:p w:rsidR="00947EDE" w:rsidRPr="005154B9" w:rsidRDefault="00BE603D" w:rsidP="00BE603D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>Вагоны на внутригородских перевозках</w:t>
            </w: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 w:val="restart"/>
          </w:tcPr>
          <w:p w:rsidR="00947EDE" w:rsidRPr="005154B9" w:rsidRDefault="00BE603D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>Вагоны на пригородных перевозках</w:t>
            </w: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 w:val="restart"/>
          </w:tcPr>
          <w:p w:rsidR="00947EDE" w:rsidRPr="005154B9" w:rsidRDefault="00BE603D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>Вагоны в поездах дальнего следования</w:t>
            </w: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B36CA9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 w:val="restart"/>
          </w:tcPr>
          <w:p w:rsidR="00B36CA9" w:rsidRPr="005154B9" w:rsidRDefault="00B36CA9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>…</w:t>
            </w:r>
            <w:r w:rsidRPr="005154B9">
              <w:rPr>
                <w:rStyle w:val="af9"/>
                <w:sz w:val="24"/>
                <w:szCs w:val="24"/>
              </w:rPr>
              <w:footnoteReference w:id="6"/>
            </w:r>
          </w:p>
        </w:tc>
        <w:tc>
          <w:tcPr>
            <w:tcW w:w="3048" w:type="dxa"/>
          </w:tcPr>
          <w:p w:rsidR="00B36CA9" w:rsidRPr="005154B9" w:rsidRDefault="00B36CA9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B36CA9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B36CA9" w:rsidRPr="005154B9" w:rsidRDefault="00B36CA9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B36CA9" w:rsidRPr="005154B9" w:rsidRDefault="00B36CA9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B36CA9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B36CA9" w:rsidRPr="005154B9" w:rsidRDefault="00B36CA9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B36CA9" w:rsidRPr="005154B9" w:rsidRDefault="00B36CA9" w:rsidP="00564B25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A96A95" w:rsidRPr="005154B9" w:rsidTr="005154B9">
        <w:trPr>
          <w:trHeight w:val="414"/>
        </w:trPr>
        <w:tc>
          <w:tcPr>
            <w:tcW w:w="15076" w:type="dxa"/>
            <w:gridSpan w:val="6"/>
            <w:vAlign w:val="center"/>
          </w:tcPr>
          <w:p w:rsidR="00A96A95" w:rsidRPr="005154B9" w:rsidRDefault="00A96A95" w:rsidP="00B36CA9">
            <w:pPr>
              <w:pStyle w:val="a9"/>
              <w:spacing w:before="0"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154B9">
              <w:rPr>
                <w:rFonts w:cs="Times New Roman"/>
                <w:b/>
                <w:sz w:val="24"/>
                <w:szCs w:val="24"/>
              </w:rPr>
              <w:t>Во</w:t>
            </w:r>
            <w:r w:rsidR="00B36CA9" w:rsidRPr="005154B9">
              <w:rPr>
                <w:rFonts w:cs="Times New Roman"/>
                <w:b/>
                <w:sz w:val="24"/>
                <w:szCs w:val="24"/>
              </w:rPr>
              <w:t>здушный</w:t>
            </w:r>
            <w:r w:rsidRPr="005154B9">
              <w:rPr>
                <w:rFonts w:cs="Times New Roman"/>
                <w:b/>
                <w:sz w:val="24"/>
                <w:szCs w:val="24"/>
              </w:rPr>
              <w:t xml:space="preserve"> транспорт</w:t>
            </w: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 w:val="restart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Аэропорт</w:t>
            </w: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47EDE" w:rsidRPr="005154B9" w:rsidTr="005154B9">
        <w:trPr>
          <w:gridAfter w:val="1"/>
          <w:wAfter w:w="11" w:type="dxa"/>
          <w:trHeight w:val="402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 w:val="restart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Аэровокзал</w:t>
            </w: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5154B9">
        <w:trPr>
          <w:gridAfter w:val="1"/>
          <w:wAfter w:w="11" w:type="dxa"/>
          <w:trHeight w:val="401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 w:val="restart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>Аэродром</w:t>
            </w: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0D13D6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 w:val="restart"/>
          </w:tcPr>
          <w:p w:rsidR="000D13D6" w:rsidRPr="005154B9" w:rsidRDefault="000D13D6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>Вертолетная площадка</w:t>
            </w:r>
          </w:p>
        </w:tc>
        <w:tc>
          <w:tcPr>
            <w:tcW w:w="3048" w:type="dxa"/>
          </w:tcPr>
          <w:p w:rsidR="000D13D6" w:rsidRPr="005154B9" w:rsidRDefault="000D13D6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0D13D6" w:rsidRPr="005154B9" w:rsidRDefault="000D13D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0D13D6" w:rsidRPr="005154B9" w:rsidRDefault="000D13D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0D13D6" w:rsidRPr="005154B9" w:rsidRDefault="000D13D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0D13D6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0D13D6" w:rsidRPr="005154B9" w:rsidRDefault="000D13D6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0D13D6" w:rsidRPr="005154B9" w:rsidRDefault="000D13D6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0D13D6" w:rsidRPr="005154B9" w:rsidRDefault="000D13D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0D13D6" w:rsidRPr="005154B9" w:rsidRDefault="000D13D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0D13D6" w:rsidRPr="005154B9" w:rsidRDefault="000D13D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0D13D6" w:rsidRPr="005154B9" w:rsidTr="005154B9">
        <w:trPr>
          <w:gridAfter w:val="1"/>
          <w:wAfter w:w="11" w:type="dxa"/>
          <w:trHeight w:val="367"/>
        </w:trPr>
        <w:tc>
          <w:tcPr>
            <w:tcW w:w="3441" w:type="dxa"/>
            <w:vMerge/>
          </w:tcPr>
          <w:p w:rsidR="000D13D6" w:rsidRPr="005154B9" w:rsidRDefault="000D13D6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0D13D6" w:rsidRPr="005154B9" w:rsidRDefault="000D13D6" w:rsidP="00564B25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0D13D6" w:rsidRPr="005154B9" w:rsidRDefault="000D13D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0D13D6" w:rsidRPr="005154B9" w:rsidRDefault="000D13D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0D13D6" w:rsidRPr="005154B9" w:rsidRDefault="000D13D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735839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 w:val="restart"/>
          </w:tcPr>
          <w:p w:rsidR="00735839" w:rsidRPr="005154B9" w:rsidRDefault="00735839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>Самолет</w:t>
            </w:r>
          </w:p>
        </w:tc>
        <w:tc>
          <w:tcPr>
            <w:tcW w:w="3048" w:type="dxa"/>
          </w:tcPr>
          <w:p w:rsidR="00735839" w:rsidRPr="005154B9" w:rsidRDefault="00735839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735839" w:rsidRPr="005154B9" w:rsidRDefault="0073583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735839" w:rsidRPr="005154B9" w:rsidRDefault="0073583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735839" w:rsidRPr="005154B9" w:rsidRDefault="0073583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735839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735839" w:rsidRPr="005154B9" w:rsidRDefault="00735839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735839" w:rsidRPr="005154B9" w:rsidRDefault="00735839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735839" w:rsidRPr="005154B9" w:rsidRDefault="0073583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735839" w:rsidRPr="005154B9" w:rsidRDefault="0073583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735839" w:rsidRPr="005154B9" w:rsidRDefault="0073583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735839" w:rsidRPr="005154B9" w:rsidTr="005154B9">
        <w:trPr>
          <w:gridAfter w:val="1"/>
          <w:wAfter w:w="11" w:type="dxa"/>
          <w:trHeight w:val="366"/>
        </w:trPr>
        <w:tc>
          <w:tcPr>
            <w:tcW w:w="3441" w:type="dxa"/>
            <w:vMerge/>
          </w:tcPr>
          <w:p w:rsidR="00735839" w:rsidRPr="005154B9" w:rsidRDefault="00735839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735839" w:rsidRPr="005154B9" w:rsidRDefault="00735839" w:rsidP="00564B25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735839" w:rsidRPr="005154B9" w:rsidRDefault="0073583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735839" w:rsidRPr="005154B9" w:rsidRDefault="0073583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735839" w:rsidRPr="005154B9" w:rsidRDefault="0073583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735839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 w:val="restart"/>
          </w:tcPr>
          <w:p w:rsidR="00735839" w:rsidRPr="005154B9" w:rsidRDefault="00735839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>Вертолет</w:t>
            </w:r>
          </w:p>
        </w:tc>
        <w:tc>
          <w:tcPr>
            <w:tcW w:w="3048" w:type="dxa"/>
          </w:tcPr>
          <w:p w:rsidR="00735839" w:rsidRPr="005154B9" w:rsidRDefault="00735839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735839" w:rsidRPr="005154B9" w:rsidRDefault="0073583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735839" w:rsidRPr="005154B9" w:rsidRDefault="0073583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735839" w:rsidRPr="005154B9" w:rsidRDefault="0073583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735839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735839" w:rsidRPr="005154B9" w:rsidRDefault="00735839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735839" w:rsidRPr="005154B9" w:rsidRDefault="00735839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735839" w:rsidRPr="005154B9" w:rsidRDefault="0073583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735839" w:rsidRPr="005154B9" w:rsidRDefault="0073583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735839" w:rsidRPr="005154B9" w:rsidRDefault="0073583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735839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735839" w:rsidRPr="005154B9" w:rsidRDefault="00735839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735839" w:rsidRPr="005154B9" w:rsidRDefault="00735839" w:rsidP="00564B25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735839" w:rsidRPr="005154B9" w:rsidRDefault="0073583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735839" w:rsidRPr="005154B9" w:rsidRDefault="0073583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735839" w:rsidRPr="005154B9" w:rsidRDefault="0073583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 w:val="restart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>…</w:t>
            </w:r>
            <w:r w:rsidRPr="005154B9">
              <w:rPr>
                <w:rStyle w:val="af9"/>
                <w:sz w:val="24"/>
                <w:szCs w:val="24"/>
              </w:rPr>
              <w:footnoteReference w:id="7"/>
            </w: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B36CA9" w:rsidRPr="005154B9" w:rsidTr="00DA3CBB">
        <w:trPr>
          <w:gridAfter w:val="1"/>
          <w:wAfter w:w="11" w:type="dxa"/>
          <w:trHeight w:val="431"/>
        </w:trPr>
        <w:tc>
          <w:tcPr>
            <w:tcW w:w="15065" w:type="dxa"/>
            <w:gridSpan w:val="5"/>
            <w:vAlign w:val="center"/>
          </w:tcPr>
          <w:p w:rsidR="00B36CA9" w:rsidRPr="005154B9" w:rsidRDefault="00B36CA9" w:rsidP="00947EDE">
            <w:pPr>
              <w:pStyle w:val="a9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154B9">
              <w:rPr>
                <w:b/>
                <w:sz w:val="24"/>
                <w:szCs w:val="24"/>
              </w:rPr>
              <w:t>Водный транспорт</w:t>
            </w:r>
          </w:p>
        </w:tc>
      </w:tr>
      <w:tr w:rsidR="00B36CA9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 w:val="restart"/>
          </w:tcPr>
          <w:p w:rsidR="00B36CA9" w:rsidRPr="005154B9" w:rsidRDefault="004113BF" w:rsidP="004113BF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>Речной п</w:t>
            </w:r>
            <w:r w:rsidR="00B36CA9" w:rsidRPr="005154B9">
              <w:rPr>
                <w:sz w:val="24"/>
                <w:szCs w:val="24"/>
              </w:rPr>
              <w:t>орт</w:t>
            </w:r>
          </w:p>
        </w:tc>
        <w:tc>
          <w:tcPr>
            <w:tcW w:w="3048" w:type="dxa"/>
          </w:tcPr>
          <w:p w:rsidR="00B36CA9" w:rsidRPr="005154B9" w:rsidRDefault="00B36CA9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B36CA9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B36CA9" w:rsidRPr="005154B9" w:rsidRDefault="00B36CA9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B36CA9" w:rsidRPr="005154B9" w:rsidRDefault="00B36CA9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B36CA9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B36CA9" w:rsidRPr="005154B9" w:rsidRDefault="00B36CA9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B36CA9" w:rsidRPr="005154B9" w:rsidRDefault="00B36CA9" w:rsidP="00564B25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B36CA9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 w:val="restart"/>
          </w:tcPr>
          <w:p w:rsidR="00B36CA9" w:rsidRPr="005154B9" w:rsidRDefault="00B36CA9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>Причал</w:t>
            </w:r>
          </w:p>
        </w:tc>
        <w:tc>
          <w:tcPr>
            <w:tcW w:w="3048" w:type="dxa"/>
          </w:tcPr>
          <w:p w:rsidR="00B36CA9" w:rsidRPr="005154B9" w:rsidRDefault="00B36CA9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B36CA9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B36CA9" w:rsidRPr="005154B9" w:rsidRDefault="00B36CA9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B36CA9" w:rsidRPr="005154B9" w:rsidRDefault="00B36CA9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B36CA9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B36CA9" w:rsidRPr="005154B9" w:rsidRDefault="00B36CA9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B36CA9" w:rsidRPr="005154B9" w:rsidRDefault="00B36CA9" w:rsidP="00564B25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EB7A9B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 w:val="restart"/>
          </w:tcPr>
          <w:p w:rsidR="00B36CA9" w:rsidRPr="005154B9" w:rsidRDefault="00B36CA9" w:rsidP="00D16636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>Судно</w:t>
            </w:r>
            <w:r w:rsidR="00D16636" w:rsidRPr="005154B9">
              <w:rPr>
                <w:sz w:val="24"/>
                <w:szCs w:val="24"/>
              </w:rPr>
              <w:t xml:space="preserve"> на внутригородских перевозках</w:t>
            </w:r>
          </w:p>
        </w:tc>
        <w:tc>
          <w:tcPr>
            <w:tcW w:w="3048" w:type="dxa"/>
          </w:tcPr>
          <w:p w:rsidR="00B36CA9" w:rsidRPr="005154B9" w:rsidRDefault="00B36CA9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EB7A9B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B36CA9" w:rsidRPr="005154B9" w:rsidRDefault="00B36CA9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B36CA9" w:rsidRPr="005154B9" w:rsidRDefault="00B36CA9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A926A2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B36CA9" w:rsidRPr="005154B9" w:rsidRDefault="00B36CA9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B36CA9" w:rsidRPr="005154B9" w:rsidRDefault="00B36CA9" w:rsidP="00564B25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EB7A9B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 w:val="restart"/>
          </w:tcPr>
          <w:p w:rsidR="00D16636" w:rsidRPr="005154B9" w:rsidRDefault="00D16636" w:rsidP="00D16636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 xml:space="preserve">Судно на </w:t>
            </w:r>
            <w:proofErr w:type="spellStart"/>
            <w:r w:rsidRPr="005154B9">
              <w:rPr>
                <w:sz w:val="24"/>
                <w:szCs w:val="24"/>
              </w:rPr>
              <w:t>внутри</w:t>
            </w:r>
            <w:r w:rsidRPr="005154B9">
              <w:rPr>
                <w:sz w:val="24"/>
                <w:szCs w:val="24"/>
              </w:rPr>
              <w:t>региональных</w:t>
            </w:r>
            <w:proofErr w:type="spellEnd"/>
            <w:r w:rsidRPr="005154B9">
              <w:rPr>
                <w:sz w:val="24"/>
                <w:szCs w:val="24"/>
              </w:rPr>
              <w:t xml:space="preserve"> </w:t>
            </w:r>
            <w:r w:rsidRPr="005154B9">
              <w:rPr>
                <w:sz w:val="24"/>
                <w:szCs w:val="24"/>
              </w:rPr>
              <w:t>перевозках</w:t>
            </w:r>
          </w:p>
        </w:tc>
        <w:tc>
          <w:tcPr>
            <w:tcW w:w="3048" w:type="dxa"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EB7A9B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A926A2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EB7A9B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 w:val="restart"/>
          </w:tcPr>
          <w:p w:rsidR="00D16636" w:rsidRPr="005154B9" w:rsidRDefault="00D16636" w:rsidP="00D16636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 xml:space="preserve">Судно на </w:t>
            </w:r>
            <w:r w:rsidRPr="005154B9">
              <w:rPr>
                <w:sz w:val="24"/>
                <w:szCs w:val="24"/>
              </w:rPr>
              <w:t xml:space="preserve">межрегиональных </w:t>
            </w:r>
            <w:r w:rsidRPr="005154B9">
              <w:rPr>
                <w:sz w:val="24"/>
                <w:szCs w:val="24"/>
              </w:rPr>
              <w:t>перевозках</w:t>
            </w:r>
          </w:p>
        </w:tc>
        <w:tc>
          <w:tcPr>
            <w:tcW w:w="3048" w:type="dxa"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EB7A9B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A926A2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EB7A9B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 w:val="restart"/>
          </w:tcPr>
          <w:p w:rsidR="00D16636" w:rsidRPr="005154B9" w:rsidRDefault="00D16636" w:rsidP="00D16636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>Судно</w:t>
            </w:r>
            <w:r w:rsidRPr="005154B9">
              <w:rPr>
                <w:sz w:val="24"/>
                <w:szCs w:val="24"/>
              </w:rPr>
              <w:t xml:space="preserve"> на международных</w:t>
            </w:r>
            <w:r w:rsidRPr="005154B9">
              <w:rPr>
                <w:sz w:val="24"/>
                <w:szCs w:val="24"/>
              </w:rPr>
              <w:t xml:space="preserve"> перевозках</w:t>
            </w:r>
          </w:p>
        </w:tc>
        <w:tc>
          <w:tcPr>
            <w:tcW w:w="3048" w:type="dxa"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D16636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D16636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A926A2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 w:val="restart"/>
          </w:tcPr>
          <w:p w:rsidR="00A926A2" w:rsidRPr="005154B9" w:rsidRDefault="00A926A2" w:rsidP="00A926A2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>П</w:t>
            </w:r>
            <w:r w:rsidRPr="005154B9">
              <w:rPr>
                <w:sz w:val="24"/>
                <w:szCs w:val="24"/>
              </w:rPr>
              <w:t>аром</w:t>
            </w:r>
          </w:p>
        </w:tc>
        <w:tc>
          <w:tcPr>
            <w:tcW w:w="3048" w:type="dxa"/>
          </w:tcPr>
          <w:p w:rsidR="00A926A2" w:rsidRPr="005154B9" w:rsidRDefault="00A926A2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A926A2" w:rsidRPr="005154B9" w:rsidRDefault="00A926A2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A926A2" w:rsidRPr="005154B9" w:rsidRDefault="00A926A2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A926A2" w:rsidRPr="005154B9" w:rsidRDefault="00A926A2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A926A2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A926A2" w:rsidRPr="005154B9" w:rsidRDefault="00A926A2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A926A2" w:rsidRPr="005154B9" w:rsidRDefault="00A926A2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A926A2" w:rsidRPr="005154B9" w:rsidRDefault="00A926A2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A926A2" w:rsidRPr="005154B9" w:rsidRDefault="00A926A2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A926A2" w:rsidRPr="005154B9" w:rsidRDefault="00A926A2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A926A2" w:rsidRPr="005154B9" w:rsidTr="00DA3CBB">
        <w:trPr>
          <w:gridAfter w:val="1"/>
          <w:wAfter w:w="11" w:type="dxa"/>
          <w:trHeight w:val="377"/>
        </w:trPr>
        <w:tc>
          <w:tcPr>
            <w:tcW w:w="3441" w:type="dxa"/>
            <w:vMerge/>
          </w:tcPr>
          <w:p w:rsidR="00A926A2" w:rsidRPr="005154B9" w:rsidRDefault="00A926A2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A926A2" w:rsidRPr="005154B9" w:rsidRDefault="00A926A2" w:rsidP="00564B25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A926A2" w:rsidRPr="005154B9" w:rsidRDefault="00A926A2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A926A2" w:rsidRPr="005154B9" w:rsidRDefault="00A926A2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A926A2" w:rsidRPr="005154B9" w:rsidRDefault="00A926A2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B36CA9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 w:val="restart"/>
          </w:tcPr>
          <w:p w:rsidR="00B36CA9" w:rsidRPr="005154B9" w:rsidRDefault="00B36CA9" w:rsidP="00DA3CBB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sz w:val="24"/>
                <w:szCs w:val="24"/>
              </w:rPr>
              <w:t>…</w:t>
            </w:r>
            <w:r w:rsidR="00DA3CBB" w:rsidRPr="005154B9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048" w:type="dxa"/>
          </w:tcPr>
          <w:p w:rsidR="00B36CA9" w:rsidRPr="005154B9" w:rsidRDefault="00B36CA9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B36CA9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B36CA9" w:rsidRPr="005154B9" w:rsidRDefault="00B36CA9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B36CA9" w:rsidRPr="005154B9" w:rsidRDefault="00B36CA9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B36CA9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B36CA9" w:rsidRPr="005154B9" w:rsidRDefault="00B36CA9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B36CA9" w:rsidRPr="005154B9" w:rsidRDefault="00B36CA9" w:rsidP="00564B25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B36CA9" w:rsidRPr="005154B9" w:rsidRDefault="00B36CA9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A96A95" w:rsidRPr="005154B9" w:rsidTr="00EB7A9B">
        <w:trPr>
          <w:trHeight w:val="166"/>
        </w:trPr>
        <w:tc>
          <w:tcPr>
            <w:tcW w:w="15076" w:type="dxa"/>
            <w:gridSpan w:val="6"/>
          </w:tcPr>
          <w:p w:rsidR="00A96A95" w:rsidRPr="005154B9" w:rsidRDefault="00A96A95" w:rsidP="00A96A95">
            <w:pPr>
              <w:pStyle w:val="a9"/>
              <w:spacing w:before="0"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154B9">
              <w:rPr>
                <w:rFonts w:cs="Times New Roman"/>
                <w:b/>
                <w:sz w:val="24"/>
                <w:szCs w:val="24"/>
              </w:rPr>
              <w:t>Морской транспорт</w:t>
            </w: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 w:val="restart"/>
          </w:tcPr>
          <w:p w:rsidR="00947EDE" w:rsidRPr="005154B9" w:rsidRDefault="004113BF" w:rsidP="004113BF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>Морской п</w:t>
            </w:r>
            <w:r w:rsidR="00B02A67" w:rsidRPr="005154B9">
              <w:rPr>
                <w:sz w:val="24"/>
                <w:szCs w:val="24"/>
              </w:rPr>
              <w:t>орт</w:t>
            </w: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 w:val="restart"/>
          </w:tcPr>
          <w:p w:rsidR="00947EDE" w:rsidRPr="005154B9" w:rsidRDefault="00B02A67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>Причал</w:t>
            </w: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 w:val="restart"/>
          </w:tcPr>
          <w:p w:rsidR="00947EDE" w:rsidRPr="005154B9" w:rsidRDefault="00B02A67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>Пирс</w:t>
            </w: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947EDE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47EDE" w:rsidRPr="005154B9" w:rsidRDefault="00947EDE" w:rsidP="00947EDE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47EDE" w:rsidRPr="005154B9" w:rsidRDefault="00947EDE" w:rsidP="00947EDE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EB7A9B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 w:val="restart"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>Судно на внутригородских перевозках</w:t>
            </w:r>
          </w:p>
        </w:tc>
        <w:tc>
          <w:tcPr>
            <w:tcW w:w="3048" w:type="dxa"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EB7A9B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D16636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EB7A9B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 w:val="restart"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 xml:space="preserve">Судно на </w:t>
            </w:r>
            <w:proofErr w:type="spellStart"/>
            <w:r w:rsidRPr="005154B9">
              <w:rPr>
                <w:sz w:val="24"/>
                <w:szCs w:val="24"/>
              </w:rPr>
              <w:t>внутрирегиональных</w:t>
            </w:r>
            <w:proofErr w:type="spellEnd"/>
            <w:r w:rsidRPr="005154B9">
              <w:rPr>
                <w:sz w:val="24"/>
                <w:szCs w:val="24"/>
              </w:rPr>
              <w:t xml:space="preserve"> перевозках</w:t>
            </w:r>
          </w:p>
        </w:tc>
        <w:tc>
          <w:tcPr>
            <w:tcW w:w="3048" w:type="dxa"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EB7A9B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D16636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EB7A9B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 w:val="restart"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>Судно на межрегиональных перевозках</w:t>
            </w:r>
          </w:p>
        </w:tc>
        <w:tc>
          <w:tcPr>
            <w:tcW w:w="3048" w:type="dxa"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EB7A9B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D16636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EB7A9B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 w:val="restart"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>Судно на международных перевозках</w:t>
            </w:r>
          </w:p>
        </w:tc>
        <w:tc>
          <w:tcPr>
            <w:tcW w:w="3048" w:type="dxa"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D16636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D16636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D16636" w:rsidRPr="005154B9" w:rsidRDefault="00D16636" w:rsidP="00564B25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D16636" w:rsidRPr="005154B9" w:rsidRDefault="00D1663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D71E26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 w:val="restart"/>
          </w:tcPr>
          <w:p w:rsidR="00D71E26" w:rsidRPr="005154B9" w:rsidRDefault="00D71E26" w:rsidP="00DA3CBB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  <w:r w:rsidRPr="005154B9">
              <w:rPr>
                <w:sz w:val="24"/>
                <w:szCs w:val="24"/>
              </w:rPr>
              <w:t>…</w:t>
            </w:r>
            <w:r w:rsidR="00DA3CBB" w:rsidRPr="005154B9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048" w:type="dxa"/>
          </w:tcPr>
          <w:p w:rsidR="00D71E26" w:rsidRPr="005154B9" w:rsidRDefault="00D71E26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D71E26" w:rsidRPr="005154B9" w:rsidRDefault="00D71E2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D71E26" w:rsidRPr="005154B9" w:rsidRDefault="00D71E2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D71E26" w:rsidRPr="005154B9" w:rsidRDefault="00D71E2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D71E26" w:rsidRPr="005154B9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D71E26" w:rsidRPr="005154B9" w:rsidRDefault="00D71E26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D71E26" w:rsidRPr="005154B9" w:rsidRDefault="00D71E26" w:rsidP="00564B25">
            <w:pPr>
              <w:pStyle w:val="a9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5154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D71E26" w:rsidRPr="005154B9" w:rsidRDefault="00D71E2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D71E26" w:rsidRPr="005154B9" w:rsidRDefault="00D71E2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D71E26" w:rsidRPr="005154B9" w:rsidRDefault="00D71E2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D71E26" w:rsidRPr="00521B23" w:rsidTr="00EB7A9B">
        <w:trPr>
          <w:gridAfter w:val="1"/>
          <w:wAfter w:w="11" w:type="dxa"/>
          <w:trHeight w:val="166"/>
        </w:trPr>
        <w:tc>
          <w:tcPr>
            <w:tcW w:w="3441" w:type="dxa"/>
            <w:vMerge/>
          </w:tcPr>
          <w:p w:rsidR="00D71E26" w:rsidRPr="005154B9" w:rsidRDefault="00D71E26" w:rsidP="00564B25">
            <w:pPr>
              <w:pStyle w:val="a9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D71E26" w:rsidRPr="00947EDE" w:rsidRDefault="00D71E26" w:rsidP="00564B25">
            <w:pPr>
              <w:pStyle w:val="a9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5154B9">
              <w:rPr>
                <w:rFonts w:cs="Times New Roman"/>
                <w:sz w:val="24"/>
                <w:szCs w:val="24"/>
              </w:rPr>
              <w:t>…</w:t>
            </w:r>
            <w:r w:rsidRPr="005154B9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46" w:type="dxa"/>
          </w:tcPr>
          <w:p w:rsidR="00D71E26" w:rsidRPr="00521B23" w:rsidRDefault="00D71E2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D71E26" w:rsidRPr="00521B23" w:rsidRDefault="00D71E2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D71E26" w:rsidRPr="00521B23" w:rsidRDefault="00D71E26" w:rsidP="00564B2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:rsidR="00F21112" w:rsidRDefault="00F21112" w:rsidP="00F21112">
      <w:pPr>
        <w:pStyle w:val="a9"/>
        <w:spacing w:before="0" w:after="0"/>
        <w:jc w:val="center"/>
      </w:pPr>
    </w:p>
    <w:sectPr w:rsidR="00F21112" w:rsidSect="005154B9">
      <w:headerReference w:type="even" r:id="rId10"/>
      <w:headerReference w:type="default" r:id="rId11"/>
      <w:pgSz w:w="16838" w:h="11906" w:orient="landscape"/>
      <w:pgMar w:top="1134" w:right="678" w:bottom="993" w:left="1134" w:header="426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EDE" w:rsidRDefault="00947EDE">
      <w:r>
        <w:separator/>
      </w:r>
    </w:p>
  </w:endnote>
  <w:endnote w:type="continuationSeparator" w:id="0">
    <w:p w:rsidR="00947EDE" w:rsidRDefault="0094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EDE" w:rsidRDefault="00947EDE">
      <w:r>
        <w:separator/>
      </w:r>
    </w:p>
  </w:footnote>
  <w:footnote w:type="continuationSeparator" w:id="0">
    <w:p w:rsidR="00947EDE" w:rsidRDefault="00947EDE">
      <w:r>
        <w:continuationSeparator/>
      </w:r>
    </w:p>
  </w:footnote>
  <w:footnote w:id="1">
    <w:p w:rsidR="00947EDE" w:rsidRDefault="00947EDE" w:rsidP="002E21DA">
      <w:pPr>
        <w:pStyle w:val="af7"/>
        <w:jc w:val="both"/>
      </w:pPr>
      <w:r>
        <w:rPr>
          <w:rStyle w:val="af9"/>
        </w:rPr>
        <w:footnoteRef/>
      </w:r>
      <w:r>
        <w:t xml:space="preserve"> Указываются конструктивные особенности или элементы оборудования, обеспечивающие доступность транспортного средства (объекта) для инвалида. Например, пандус, кнопка вызова, информационное табло, низкий пол транспортного средства и другие.</w:t>
      </w:r>
    </w:p>
  </w:footnote>
  <w:footnote w:id="2">
    <w:p w:rsidR="00947EDE" w:rsidRDefault="00947EDE" w:rsidP="002E21DA">
      <w:pPr>
        <w:pStyle w:val="af7"/>
        <w:jc w:val="both"/>
      </w:pPr>
      <w:r>
        <w:rPr>
          <w:rStyle w:val="af9"/>
        </w:rPr>
        <w:footnoteRef/>
      </w:r>
      <w:r>
        <w:t xml:space="preserve"> Указываются реквизиты и структурные единицы н</w:t>
      </w:r>
      <w:r w:rsidRPr="00CF6D3A">
        <w:t>ормативн</w:t>
      </w:r>
      <w:r>
        <w:t>ого</w:t>
      </w:r>
      <w:r w:rsidRPr="00CF6D3A">
        <w:t xml:space="preserve"> правово</w:t>
      </w:r>
      <w:r>
        <w:t>го</w:t>
      </w:r>
      <w:r w:rsidRPr="00CF6D3A">
        <w:t xml:space="preserve"> акт</w:t>
      </w:r>
      <w:r>
        <w:t>а</w:t>
      </w:r>
      <w:r w:rsidRPr="00CF6D3A">
        <w:t>, государственн</w:t>
      </w:r>
      <w:r>
        <w:t>ого</w:t>
      </w:r>
      <w:r w:rsidRPr="00CF6D3A">
        <w:t xml:space="preserve"> стандарт</w:t>
      </w:r>
      <w:r>
        <w:t>а</w:t>
      </w:r>
      <w:r w:rsidRPr="00CF6D3A">
        <w:t>, свод</w:t>
      </w:r>
      <w:r>
        <w:t>а</w:t>
      </w:r>
      <w:r w:rsidRPr="00CF6D3A">
        <w:t xml:space="preserve"> правил,</w:t>
      </w:r>
      <w:r>
        <w:t xml:space="preserve"> положениями</w:t>
      </w:r>
      <w:r w:rsidRPr="00CF6D3A">
        <w:t xml:space="preserve"> которы</w:t>
      </w:r>
      <w:r>
        <w:t>х</w:t>
      </w:r>
      <w:r w:rsidRPr="00CF6D3A">
        <w:t xml:space="preserve"> установлен критерий</w:t>
      </w:r>
      <w:r>
        <w:t>,</w:t>
      </w:r>
      <w:r>
        <w:br/>
        <w:t>а также обязательность/необязательность применения данных положений.</w:t>
      </w:r>
    </w:p>
  </w:footnote>
  <w:footnote w:id="3">
    <w:p w:rsidR="00947EDE" w:rsidRDefault="00947EDE" w:rsidP="002E21DA">
      <w:pPr>
        <w:pStyle w:val="af7"/>
        <w:jc w:val="both"/>
      </w:pPr>
      <w:r>
        <w:rPr>
          <w:rStyle w:val="af9"/>
        </w:rPr>
        <w:footnoteRef/>
      </w:r>
      <w:r>
        <w:t xml:space="preserve"> Вес критерия устанавливается в зависимости от отсутствия (наличия) услуг по сопровождению инвалида и оказанию ему помощи на объекте транспортной инфраструктуры (транспортном средстве) в интервале от 1 до 10.</w:t>
      </w:r>
    </w:p>
  </w:footnote>
  <w:footnote w:id="4">
    <w:p w:rsidR="00947EDE" w:rsidRDefault="00947EDE">
      <w:pPr>
        <w:pStyle w:val="af7"/>
      </w:pPr>
      <w:r>
        <w:rPr>
          <w:rStyle w:val="af9"/>
        </w:rPr>
        <w:footnoteRef/>
      </w:r>
      <w:r>
        <w:t xml:space="preserve"> Возможно включение дополнительных строк.</w:t>
      </w:r>
    </w:p>
  </w:footnote>
  <w:footnote w:id="5">
    <w:p w:rsidR="00947EDE" w:rsidRDefault="00947EDE">
      <w:pPr>
        <w:pStyle w:val="af7"/>
      </w:pPr>
      <w:r>
        <w:rPr>
          <w:rStyle w:val="af9"/>
        </w:rPr>
        <w:footnoteRef/>
      </w:r>
      <w:r>
        <w:t xml:space="preserve"> Возможно включение дополнительных </w:t>
      </w:r>
      <w:r w:rsidR="00EB7A9B">
        <w:t xml:space="preserve">транспортных </w:t>
      </w:r>
      <w:r>
        <w:t>объектов.</w:t>
      </w:r>
    </w:p>
  </w:footnote>
  <w:footnote w:id="6">
    <w:p w:rsidR="00B36CA9" w:rsidRDefault="00B36CA9" w:rsidP="00B36CA9">
      <w:pPr>
        <w:pStyle w:val="af7"/>
      </w:pPr>
      <w:r>
        <w:rPr>
          <w:rStyle w:val="af9"/>
        </w:rPr>
        <w:footnoteRef/>
      </w:r>
      <w:r>
        <w:t>Возможно включение дополнительных объектов (транспортных средств)</w:t>
      </w:r>
      <w:r>
        <w:rPr>
          <w:sz w:val="24"/>
          <w:szCs w:val="24"/>
        </w:rPr>
        <w:t>.</w:t>
      </w:r>
    </w:p>
  </w:footnote>
  <w:footnote w:id="7">
    <w:p w:rsidR="00947EDE" w:rsidRDefault="00947EDE" w:rsidP="000D13D6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="00053FFC" w:rsidRPr="00053FFC">
        <w:t>Возможно включение дополнительных транспортных объектов (транспортных средств)</w:t>
      </w:r>
      <w:r w:rsidR="00053FFC">
        <w:t>. Например, и</w:t>
      </w:r>
      <w:r w:rsidRPr="00D71E26">
        <w:t>ные сооружения, необходимые для посадки на воздушное судно и высадки из него</w:t>
      </w:r>
      <w:r w:rsidR="000D13D6" w:rsidRPr="00D71E26">
        <w:t xml:space="preserve"> пассажиров, </w:t>
      </w:r>
      <w:r w:rsidRPr="00D71E26">
        <w:t>перевозимых воздушным судном,</w:t>
      </w:r>
      <w:r w:rsidR="000D13D6" w:rsidRPr="00D71E26">
        <w:t xml:space="preserve"> </w:t>
      </w:r>
      <w:r w:rsidRPr="00D71E26">
        <w:t>обслуживания и обеспечения безопасности пассажиров, через которые</w:t>
      </w:r>
      <w:r w:rsidR="000D13D6" w:rsidRPr="00D71E26">
        <w:t xml:space="preserve"> </w:t>
      </w:r>
      <w:r w:rsidRPr="00D71E26">
        <w:t>осуществляются/ могут осуществляться пассажирские перевозки вне зависимости</w:t>
      </w:r>
      <w:r w:rsidR="00D71E26">
        <w:t xml:space="preserve"> </w:t>
      </w:r>
      <w:r w:rsidRPr="00D71E26">
        <w:t>от пропускной способности и регулярности перевозок</w:t>
      </w:r>
      <w:r w:rsidR="000D13D6" w:rsidRPr="00D71E26">
        <w:t>. Информация по каждому такому объекту представляется в отдельных строках.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EDE" w:rsidRDefault="00947EDE">
    <w:pPr>
      <w:pStyle w:val="af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81305" cy="175260"/>
              <wp:effectExtent l="0" t="0" r="4445" b="1524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30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47EDE" w:rsidRDefault="00947EDE" w:rsidP="00BE1E83">
                          <w:pPr>
                            <w:tabs>
                              <w:tab w:val="left" w:pos="284"/>
                            </w:tabs>
                            <w:ind w:left="-142" w:firstLine="14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E1439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0;margin-top:.05pt;width:22.15pt;height:13.8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" filled="f" stroked="f">
              <v:textbox style="mso-fit-shape-to-text:t" inset="0,0,0,0">
                <w:txbxContent>
                  <w:p w:rsidR="00947EDE" w:rsidRDefault="00947EDE" w:rsidP="00BE1E83">
                    <w:pPr>
                      <w:tabs>
                        <w:tab w:val="left" w:pos="284"/>
                      </w:tabs>
                      <w:ind w:left="-142" w:firstLine="142"/>
                      <w:jc w:val="center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E1439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947EDE" w:rsidRDefault="00947EDE">
    <w:pPr>
      <w:pStyle w:val="af"/>
      <w:jc w:val="center"/>
      <w:rPr>
        <w:sz w:val="2"/>
      </w:rPr>
    </w:pPr>
  </w:p>
  <w:p w:rsidR="00947EDE" w:rsidRDefault="00947EDE">
    <w:pPr>
      <w:pStyle w:val="af"/>
      <w:jc w:val="cent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EDE" w:rsidRDefault="00947EDE" w:rsidP="00C122A0">
    <w:pPr>
      <w:pStyle w:val="af"/>
      <w:tabs>
        <w:tab w:val="clear" w:pos="4677"/>
        <w:tab w:val="center" w:pos="4253"/>
      </w:tabs>
      <w:jc w:val="center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" behindDoc="1" locked="0" layoutInCell="1" allowOverlap="1" wp14:anchorId="6245903E" wp14:editId="21BB9050">
              <wp:simplePos x="0" y="0"/>
              <wp:positionH relativeFrom="page">
                <wp:align>center</wp:align>
              </wp:positionH>
              <wp:positionV relativeFrom="paragraph">
                <wp:posOffset>81915</wp:posOffset>
              </wp:positionV>
              <wp:extent cx="2441575" cy="354330"/>
              <wp:effectExtent l="0" t="0" r="15875" b="7620"/>
              <wp:wrapSquare wrapText="largest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1575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47EDE" w:rsidRDefault="00947EDE" w:rsidP="002E21D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E1439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45903E" id="Врезка2" o:spid="_x0000_s1027" style="position:absolute;left:0;text-align:left;margin-left:0;margin-top:6.45pt;width:192.25pt;height:27.9pt;z-index:-50331647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" filled="f" stroked="f">
              <v:textbox inset="0,0,0,0">
                <w:txbxContent>
                  <w:p w:rsidR="00947EDE" w:rsidRDefault="00947EDE" w:rsidP="002E21DA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E1439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  <w:p w:rsidR="00947EDE" w:rsidRDefault="00947EDE">
    <w:pPr>
      <w:pStyle w:val="af"/>
      <w:jc w:val="cent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1D"/>
    <w:rsid w:val="000062A0"/>
    <w:rsid w:val="00025699"/>
    <w:rsid w:val="00032298"/>
    <w:rsid w:val="00036D0C"/>
    <w:rsid w:val="00053FFC"/>
    <w:rsid w:val="00055CE4"/>
    <w:rsid w:val="00066A1B"/>
    <w:rsid w:val="00073DA8"/>
    <w:rsid w:val="000A053D"/>
    <w:rsid w:val="000A5F90"/>
    <w:rsid w:val="000A703E"/>
    <w:rsid w:val="000A7890"/>
    <w:rsid w:val="000C6C6A"/>
    <w:rsid w:val="000D13D6"/>
    <w:rsid w:val="000D1441"/>
    <w:rsid w:val="000E15CC"/>
    <w:rsid w:val="000E4284"/>
    <w:rsid w:val="000F0CA5"/>
    <w:rsid w:val="00121D30"/>
    <w:rsid w:val="00122FC6"/>
    <w:rsid w:val="00123438"/>
    <w:rsid w:val="00126386"/>
    <w:rsid w:val="001416FE"/>
    <w:rsid w:val="00142EE6"/>
    <w:rsid w:val="001544DE"/>
    <w:rsid w:val="00154ED7"/>
    <w:rsid w:val="0015637E"/>
    <w:rsid w:val="001574E9"/>
    <w:rsid w:val="00167D4B"/>
    <w:rsid w:val="0017525C"/>
    <w:rsid w:val="001909B2"/>
    <w:rsid w:val="001A02C5"/>
    <w:rsid w:val="001E6F49"/>
    <w:rsid w:val="002071E7"/>
    <w:rsid w:val="00227FDF"/>
    <w:rsid w:val="0023201A"/>
    <w:rsid w:val="002337E2"/>
    <w:rsid w:val="00242E16"/>
    <w:rsid w:val="00246AFA"/>
    <w:rsid w:val="002505BA"/>
    <w:rsid w:val="00262416"/>
    <w:rsid w:val="002630AE"/>
    <w:rsid w:val="00284BA2"/>
    <w:rsid w:val="002915A7"/>
    <w:rsid w:val="002C2088"/>
    <w:rsid w:val="002C35CC"/>
    <w:rsid w:val="002D4C5B"/>
    <w:rsid w:val="002E21DA"/>
    <w:rsid w:val="002E77B2"/>
    <w:rsid w:val="002F03AD"/>
    <w:rsid w:val="00333FF5"/>
    <w:rsid w:val="00347095"/>
    <w:rsid w:val="00347339"/>
    <w:rsid w:val="00365A48"/>
    <w:rsid w:val="00376014"/>
    <w:rsid w:val="003905DE"/>
    <w:rsid w:val="00394A8A"/>
    <w:rsid w:val="0039688F"/>
    <w:rsid w:val="003B3132"/>
    <w:rsid w:val="003D14B6"/>
    <w:rsid w:val="003D346E"/>
    <w:rsid w:val="003E5118"/>
    <w:rsid w:val="003F356B"/>
    <w:rsid w:val="003F5131"/>
    <w:rsid w:val="00405579"/>
    <w:rsid w:val="00407BA8"/>
    <w:rsid w:val="004113BF"/>
    <w:rsid w:val="00417A59"/>
    <w:rsid w:val="00431E77"/>
    <w:rsid w:val="00433EAD"/>
    <w:rsid w:val="00437431"/>
    <w:rsid w:val="00465728"/>
    <w:rsid w:val="004834F5"/>
    <w:rsid w:val="00493063"/>
    <w:rsid w:val="00497168"/>
    <w:rsid w:val="004B280F"/>
    <w:rsid w:val="004E4D00"/>
    <w:rsid w:val="004F3857"/>
    <w:rsid w:val="004F46B6"/>
    <w:rsid w:val="00512A8A"/>
    <w:rsid w:val="005154B9"/>
    <w:rsid w:val="00520149"/>
    <w:rsid w:val="00521B23"/>
    <w:rsid w:val="0052231E"/>
    <w:rsid w:val="00527FBC"/>
    <w:rsid w:val="00543DE4"/>
    <w:rsid w:val="00543EC1"/>
    <w:rsid w:val="005A35D1"/>
    <w:rsid w:val="005B15E2"/>
    <w:rsid w:val="005B56C5"/>
    <w:rsid w:val="005E25E1"/>
    <w:rsid w:val="005E767C"/>
    <w:rsid w:val="005F3780"/>
    <w:rsid w:val="00600806"/>
    <w:rsid w:val="0060299F"/>
    <w:rsid w:val="00603154"/>
    <w:rsid w:val="00605C13"/>
    <w:rsid w:val="00605C42"/>
    <w:rsid w:val="006425CD"/>
    <w:rsid w:val="006468AE"/>
    <w:rsid w:val="00646920"/>
    <w:rsid w:val="006478B0"/>
    <w:rsid w:val="0065613D"/>
    <w:rsid w:val="0066512F"/>
    <w:rsid w:val="006700C5"/>
    <w:rsid w:val="006861F5"/>
    <w:rsid w:val="006A46B0"/>
    <w:rsid w:val="006A4A8B"/>
    <w:rsid w:val="006A6797"/>
    <w:rsid w:val="006D2835"/>
    <w:rsid w:val="006E76D4"/>
    <w:rsid w:val="006F28AB"/>
    <w:rsid w:val="006F53B6"/>
    <w:rsid w:val="007126D1"/>
    <w:rsid w:val="0071421B"/>
    <w:rsid w:val="00715BFC"/>
    <w:rsid w:val="00722F42"/>
    <w:rsid w:val="007255FE"/>
    <w:rsid w:val="00735839"/>
    <w:rsid w:val="00750203"/>
    <w:rsid w:val="007630C9"/>
    <w:rsid w:val="0079222D"/>
    <w:rsid w:val="00796F09"/>
    <w:rsid w:val="007A0AED"/>
    <w:rsid w:val="007A11BC"/>
    <w:rsid w:val="007A610E"/>
    <w:rsid w:val="007C0F32"/>
    <w:rsid w:val="007E48B4"/>
    <w:rsid w:val="007F0DF3"/>
    <w:rsid w:val="007F72B5"/>
    <w:rsid w:val="008029D7"/>
    <w:rsid w:val="008034A6"/>
    <w:rsid w:val="008049F1"/>
    <w:rsid w:val="00811FBF"/>
    <w:rsid w:val="0082011E"/>
    <w:rsid w:val="00831897"/>
    <w:rsid w:val="00852CB5"/>
    <w:rsid w:val="008610F5"/>
    <w:rsid w:val="00864CA5"/>
    <w:rsid w:val="00876A99"/>
    <w:rsid w:val="008B6136"/>
    <w:rsid w:val="008D625B"/>
    <w:rsid w:val="008E341B"/>
    <w:rsid w:val="00920E72"/>
    <w:rsid w:val="00934859"/>
    <w:rsid w:val="00944506"/>
    <w:rsid w:val="00947EDE"/>
    <w:rsid w:val="009532EE"/>
    <w:rsid w:val="00962206"/>
    <w:rsid w:val="009C1B9D"/>
    <w:rsid w:val="009D0BE5"/>
    <w:rsid w:val="009E6B9D"/>
    <w:rsid w:val="009E707D"/>
    <w:rsid w:val="009F2464"/>
    <w:rsid w:val="00A07845"/>
    <w:rsid w:val="00A34960"/>
    <w:rsid w:val="00A3629A"/>
    <w:rsid w:val="00A447B6"/>
    <w:rsid w:val="00A5280E"/>
    <w:rsid w:val="00A62CCF"/>
    <w:rsid w:val="00A6574D"/>
    <w:rsid w:val="00A83518"/>
    <w:rsid w:val="00A926A2"/>
    <w:rsid w:val="00A96A95"/>
    <w:rsid w:val="00A9743F"/>
    <w:rsid w:val="00AA07ED"/>
    <w:rsid w:val="00AB4527"/>
    <w:rsid w:val="00AC0DFF"/>
    <w:rsid w:val="00AD098B"/>
    <w:rsid w:val="00AD31B2"/>
    <w:rsid w:val="00AE4BBC"/>
    <w:rsid w:val="00AF7511"/>
    <w:rsid w:val="00B02A67"/>
    <w:rsid w:val="00B2615E"/>
    <w:rsid w:val="00B36CA9"/>
    <w:rsid w:val="00B4279D"/>
    <w:rsid w:val="00B45A58"/>
    <w:rsid w:val="00B639E6"/>
    <w:rsid w:val="00B66FEE"/>
    <w:rsid w:val="00B67329"/>
    <w:rsid w:val="00B7561E"/>
    <w:rsid w:val="00B944B4"/>
    <w:rsid w:val="00B96890"/>
    <w:rsid w:val="00BA2486"/>
    <w:rsid w:val="00BA681D"/>
    <w:rsid w:val="00BB0417"/>
    <w:rsid w:val="00BC05E2"/>
    <w:rsid w:val="00BC1D41"/>
    <w:rsid w:val="00BC5B14"/>
    <w:rsid w:val="00BD0291"/>
    <w:rsid w:val="00BD4B2D"/>
    <w:rsid w:val="00BD638F"/>
    <w:rsid w:val="00BE1439"/>
    <w:rsid w:val="00BE1E83"/>
    <w:rsid w:val="00BE29BF"/>
    <w:rsid w:val="00BE603D"/>
    <w:rsid w:val="00BF3988"/>
    <w:rsid w:val="00BF4A1F"/>
    <w:rsid w:val="00C10717"/>
    <w:rsid w:val="00C11DCE"/>
    <w:rsid w:val="00C122A0"/>
    <w:rsid w:val="00C22F34"/>
    <w:rsid w:val="00C576DE"/>
    <w:rsid w:val="00C62DEF"/>
    <w:rsid w:val="00C7035E"/>
    <w:rsid w:val="00CB40EF"/>
    <w:rsid w:val="00CC0672"/>
    <w:rsid w:val="00CC1528"/>
    <w:rsid w:val="00CC44B8"/>
    <w:rsid w:val="00CD2BDA"/>
    <w:rsid w:val="00CD73C4"/>
    <w:rsid w:val="00CE0060"/>
    <w:rsid w:val="00CF6A6C"/>
    <w:rsid w:val="00CF6D3A"/>
    <w:rsid w:val="00D16636"/>
    <w:rsid w:val="00D17118"/>
    <w:rsid w:val="00D23F14"/>
    <w:rsid w:val="00D26A72"/>
    <w:rsid w:val="00D5167E"/>
    <w:rsid w:val="00D558C4"/>
    <w:rsid w:val="00D642A1"/>
    <w:rsid w:val="00D71E26"/>
    <w:rsid w:val="00D747A2"/>
    <w:rsid w:val="00D77F8A"/>
    <w:rsid w:val="00DA3CBB"/>
    <w:rsid w:val="00DB13D7"/>
    <w:rsid w:val="00DE320E"/>
    <w:rsid w:val="00E12AE5"/>
    <w:rsid w:val="00E41684"/>
    <w:rsid w:val="00E41B30"/>
    <w:rsid w:val="00E41BBD"/>
    <w:rsid w:val="00E42593"/>
    <w:rsid w:val="00E7579E"/>
    <w:rsid w:val="00E76325"/>
    <w:rsid w:val="00E80C85"/>
    <w:rsid w:val="00E85F7C"/>
    <w:rsid w:val="00E97863"/>
    <w:rsid w:val="00EA302B"/>
    <w:rsid w:val="00EB7A9B"/>
    <w:rsid w:val="00ED3818"/>
    <w:rsid w:val="00EF0C51"/>
    <w:rsid w:val="00F100E4"/>
    <w:rsid w:val="00F21112"/>
    <w:rsid w:val="00F32473"/>
    <w:rsid w:val="00F70E04"/>
    <w:rsid w:val="00FA2289"/>
    <w:rsid w:val="00FB5162"/>
    <w:rsid w:val="00FB6631"/>
    <w:rsid w:val="00FC3CB6"/>
    <w:rsid w:val="00FC7253"/>
    <w:rsid w:val="00FD55D9"/>
    <w:rsid w:val="00FD77EB"/>
    <w:rsid w:val="00FE02FC"/>
    <w:rsid w:val="00FE18C5"/>
    <w:rsid w:val="00FF049A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F079C7"/>
  <w15:docId w15:val="{6FD387BE-1A8A-4D6C-8F91-FF417887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">
    <w:name w:val="heading 1"/>
    <w:link w:val="11"/>
    <w:uiPriority w:val="9"/>
    <w:qFormat/>
    <w:p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uiPriority w:val="9"/>
    <w:qFormat/>
    <w:pPr>
      <w:keepNext/>
      <w:ind w:left="1134"/>
      <w:jc w:val="center"/>
      <w:outlineLvl w:val="3"/>
    </w:pPr>
    <w:rPr>
      <w:sz w:val="28"/>
    </w:rPr>
  </w:style>
  <w:style w:type="paragraph" w:styleId="5">
    <w:name w:val="heading 5"/>
    <w:basedOn w:val="a"/>
    <w:next w:val="a"/>
    <w:uiPriority w:val="9"/>
    <w:qFormat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Pr>
      <w:rFonts w:ascii="Times New Roman" w:hAnsi="Times New Roman"/>
      <w:sz w:val="24"/>
    </w:rPr>
  </w:style>
  <w:style w:type="character" w:customStyle="1" w:styleId="20">
    <w:name w:val="Оглавление 2 Знак"/>
    <w:link w:val="20"/>
    <w:qFormat/>
  </w:style>
  <w:style w:type="character" w:customStyle="1" w:styleId="40">
    <w:name w:val="Оглавление 4 Знак"/>
    <w:link w:val="40"/>
    <w:qFormat/>
  </w:style>
  <w:style w:type="character" w:customStyle="1" w:styleId="6">
    <w:name w:val="Оглавление 6 Знак"/>
    <w:link w:val="6"/>
    <w:qFormat/>
  </w:style>
  <w:style w:type="character" w:customStyle="1" w:styleId="7">
    <w:name w:val="Оглавление 7 Знак"/>
    <w:link w:val="7"/>
    <w:qFormat/>
  </w:style>
  <w:style w:type="character" w:customStyle="1" w:styleId="a3">
    <w:name w:val="Текст выноски Знак"/>
    <w:basedOn w:val="11"/>
    <w:qFormat/>
    <w:rPr>
      <w:rFonts w:ascii="Tahoma" w:hAnsi="Tahoma"/>
      <w:sz w:val="16"/>
    </w:rPr>
  </w:style>
  <w:style w:type="character" w:customStyle="1" w:styleId="30">
    <w:name w:val="Заголовок 3 Знак"/>
    <w:basedOn w:val="11"/>
    <w:qFormat/>
    <w:rPr>
      <w:rFonts w:ascii="Arial" w:hAnsi="Arial"/>
      <w:b/>
      <w:sz w:val="26"/>
    </w:rPr>
  </w:style>
  <w:style w:type="character" w:customStyle="1" w:styleId="31">
    <w:name w:val="Оглавление 3 Знак"/>
    <w:link w:val="32"/>
    <w:qFormat/>
  </w:style>
  <w:style w:type="character" w:customStyle="1" w:styleId="a4">
    <w:name w:val="Нижний колонтитул Знак"/>
    <w:basedOn w:val="11"/>
    <w:qFormat/>
    <w:rPr>
      <w:rFonts w:ascii="Times New Roman" w:hAnsi="Times New Roman"/>
      <w:sz w:val="24"/>
    </w:rPr>
  </w:style>
  <w:style w:type="character" w:customStyle="1" w:styleId="a5">
    <w:name w:val="Основной текст Знак"/>
    <w:basedOn w:val="11"/>
    <w:qFormat/>
    <w:rPr>
      <w:rFonts w:ascii="Times New Roman" w:hAnsi="Times New Roman"/>
      <w:sz w:val="28"/>
    </w:rPr>
  </w:style>
  <w:style w:type="character" w:customStyle="1" w:styleId="50">
    <w:name w:val="Заголовок 5 Знак"/>
    <w:basedOn w:val="11"/>
    <w:qFormat/>
    <w:rPr>
      <w:rFonts w:ascii="Times New Roman" w:hAnsi="Times New Roman"/>
      <w:sz w:val="28"/>
    </w:rPr>
  </w:style>
  <w:style w:type="character" w:customStyle="1" w:styleId="10">
    <w:name w:val="Заголовок 1 Знак"/>
    <w:link w:val="-"/>
    <w:qFormat/>
    <w:rPr>
      <w:rFonts w:ascii="XO Thames" w:hAnsi="XO Thames"/>
      <w:b/>
      <w:sz w:val="32"/>
    </w:rPr>
  </w:style>
  <w:style w:type="character" w:customStyle="1" w:styleId="a6">
    <w:name w:val="Верхний колонтитул Знак"/>
    <w:basedOn w:val="11"/>
    <w:qFormat/>
    <w:rPr>
      <w:rFonts w:ascii="Times New Roman" w:hAnsi="Times New Roman"/>
      <w:sz w:val="24"/>
    </w:rPr>
  </w:style>
  <w:style w:type="character" w:customStyle="1" w:styleId="-">
    <w:name w:val="Интернет-ссылка"/>
    <w:basedOn w:val="a0"/>
    <w:link w:val="10"/>
    <w:rPr>
      <w:color w:val="0000FF"/>
      <w:u w:val="single"/>
    </w:rPr>
  </w:style>
  <w:style w:type="character" w:customStyle="1" w:styleId="Footnote">
    <w:name w:val="Footnote"/>
    <w:link w:val="Footnote"/>
    <w:qFormat/>
    <w:rPr>
      <w:rFonts w:ascii="XO Thames" w:hAnsi="XO Thames"/>
      <w:color w:val="757575"/>
      <w:sz w:val="20"/>
    </w:rPr>
  </w:style>
  <w:style w:type="character" w:customStyle="1" w:styleId="12">
    <w:name w:val="Оглавление 1 Знак"/>
    <w:link w:val="13"/>
    <w:qFormat/>
    <w:rPr>
      <w:rFonts w:ascii="XO Thames" w:hAnsi="XO Thames"/>
      <w:b/>
    </w:rPr>
  </w:style>
  <w:style w:type="character" w:customStyle="1" w:styleId="HeaderandFooter">
    <w:name w:val="Header and Footer"/>
    <w:link w:val="HeaderandFooter"/>
    <w:qFormat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</w:style>
  <w:style w:type="character" w:customStyle="1" w:styleId="8">
    <w:name w:val="Оглавление 8 Знак"/>
    <w:link w:val="8"/>
    <w:qFormat/>
  </w:style>
  <w:style w:type="character" w:customStyle="1" w:styleId="51">
    <w:name w:val="Оглавление 5 Знак"/>
    <w:link w:val="52"/>
    <w:qFormat/>
  </w:style>
  <w:style w:type="character" w:customStyle="1" w:styleId="a7">
    <w:name w:val="Подзаголовок Знак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a8">
    <w:name w:val="Заголовок Знак"/>
    <w:qFormat/>
    <w:rPr>
      <w:rFonts w:ascii="XO Thames" w:hAnsi="XO Thames"/>
      <w:b/>
      <w:sz w:val="52"/>
    </w:rPr>
  </w:style>
  <w:style w:type="character" w:customStyle="1" w:styleId="41">
    <w:name w:val="Оглавление 4 Знак1"/>
    <w:basedOn w:val="11"/>
    <w:link w:val="42"/>
    <w:qFormat/>
    <w:rPr>
      <w:rFonts w:ascii="Times New Roman" w:hAnsi="Times New Roman"/>
      <w:sz w:val="28"/>
    </w:rPr>
  </w:style>
  <w:style w:type="character" w:customStyle="1" w:styleId="21">
    <w:name w:val="Оглавление 2 Знак1"/>
    <w:link w:val="22"/>
    <w:qFormat/>
    <w:rPr>
      <w:rFonts w:ascii="XO Thames" w:hAnsi="XO Thames"/>
      <w:b/>
      <w:color w:val="00A0FF"/>
      <w:sz w:val="26"/>
    </w:rPr>
  </w:style>
  <w:style w:type="character" w:customStyle="1" w:styleId="ListLabel1">
    <w:name w:val="ListLabel 1"/>
    <w:qFormat/>
    <w:rPr>
      <w:color w:val="000000"/>
      <w:sz w:val="20"/>
      <w:u w:val="none"/>
    </w:rPr>
  </w:style>
  <w:style w:type="character" w:customStyle="1" w:styleId="ListLabel2">
    <w:name w:val="ListLabel 2"/>
    <w:qFormat/>
    <w:rPr>
      <w:color w:val="000000"/>
      <w:sz w:val="20"/>
      <w:u w:val="none"/>
    </w:rPr>
  </w:style>
  <w:style w:type="character" w:customStyle="1" w:styleId="23">
    <w:name w:val="Основной текст (2)_"/>
    <w:qFormat/>
    <w:rPr>
      <w:sz w:val="26"/>
      <w:szCs w:val="26"/>
      <w:lang w:bidi="ar-SA"/>
    </w:rPr>
  </w:style>
  <w:style w:type="character" w:customStyle="1" w:styleId="ListLabel3">
    <w:name w:val="ListLabel 3"/>
    <w:qFormat/>
    <w:rPr>
      <w:color w:val="000000"/>
      <w:sz w:val="20"/>
      <w:u w:val="none"/>
    </w:rPr>
  </w:style>
  <w:style w:type="character" w:customStyle="1" w:styleId="ListLabel4">
    <w:name w:val="ListLabel 4"/>
    <w:qFormat/>
    <w:rPr>
      <w:color w:val="000000"/>
      <w:sz w:val="20"/>
      <w:u w:val="none"/>
    </w:rPr>
  </w:style>
  <w:style w:type="character" w:customStyle="1" w:styleId="ListLabel5">
    <w:name w:val="ListLabel 5"/>
    <w:qFormat/>
    <w:rPr>
      <w:color w:val="000000"/>
      <w:sz w:val="20"/>
      <w:u w:val="none"/>
    </w:rPr>
  </w:style>
  <w:style w:type="paragraph" w:customStyle="1" w:styleId="14">
    <w:name w:val="Заголовок1"/>
    <w:basedOn w:val="a"/>
    <w:next w:val="a9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9">
    <w:name w:val="Body Text"/>
    <w:basedOn w:val="a"/>
    <w:pPr>
      <w:spacing w:before="120" w:after="120"/>
      <w:jc w:val="both"/>
    </w:pPr>
    <w:rPr>
      <w:sz w:val="28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22">
    <w:name w:val="toc 2"/>
    <w:link w:val="21"/>
    <w:uiPriority w:val="39"/>
    <w:pPr>
      <w:spacing w:after="200" w:line="276" w:lineRule="auto"/>
      <w:ind w:left="200"/>
    </w:pPr>
    <w:rPr>
      <w:sz w:val="24"/>
    </w:rPr>
  </w:style>
  <w:style w:type="paragraph" w:styleId="42">
    <w:name w:val="toc 4"/>
    <w:link w:val="41"/>
    <w:uiPriority w:val="39"/>
    <w:pPr>
      <w:spacing w:after="200" w:line="276" w:lineRule="auto"/>
      <w:ind w:left="600"/>
    </w:pPr>
    <w:rPr>
      <w:sz w:val="24"/>
    </w:rPr>
  </w:style>
  <w:style w:type="paragraph" w:styleId="60">
    <w:name w:val="toc 6"/>
    <w:uiPriority w:val="39"/>
    <w:pPr>
      <w:spacing w:after="200" w:line="276" w:lineRule="auto"/>
      <w:ind w:left="1000"/>
    </w:pPr>
    <w:rPr>
      <w:sz w:val="24"/>
    </w:rPr>
  </w:style>
  <w:style w:type="paragraph" w:styleId="70">
    <w:name w:val="toc 7"/>
    <w:uiPriority w:val="39"/>
    <w:pPr>
      <w:spacing w:after="200" w:line="276" w:lineRule="auto"/>
      <w:ind w:left="1200"/>
    </w:pPr>
    <w:rPr>
      <w:sz w:val="24"/>
    </w:rPr>
  </w:style>
  <w:style w:type="paragraph" w:styleId="ad">
    <w:name w:val="Balloon Text"/>
    <w:basedOn w:val="a"/>
    <w:qFormat/>
    <w:rPr>
      <w:rFonts w:ascii="Tahoma" w:hAnsi="Tahoma"/>
      <w:sz w:val="16"/>
    </w:rPr>
  </w:style>
  <w:style w:type="paragraph" w:styleId="32">
    <w:name w:val="toc 3"/>
    <w:link w:val="31"/>
    <w:uiPriority w:val="39"/>
    <w:pPr>
      <w:spacing w:after="200" w:line="276" w:lineRule="auto"/>
      <w:ind w:left="400"/>
    </w:pPr>
    <w:rPr>
      <w:sz w:val="24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13">
    <w:name w:val="Гиперссылка1"/>
    <w:basedOn w:val="15"/>
    <w:link w:val="12"/>
    <w:qFormat/>
    <w:rPr>
      <w:color w:val="0000FF"/>
      <w:u w:val="single"/>
    </w:rPr>
  </w:style>
  <w:style w:type="paragraph" w:customStyle="1" w:styleId="Footnote0">
    <w:name w:val="Footnote"/>
    <w:qFormat/>
    <w:pPr>
      <w:spacing w:after="200" w:line="276" w:lineRule="auto"/>
    </w:pPr>
    <w:rPr>
      <w:rFonts w:ascii="XO Thames" w:hAnsi="XO Thames"/>
      <w:color w:val="757575"/>
    </w:rPr>
  </w:style>
  <w:style w:type="paragraph" w:styleId="16">
    <w:name w:val="toc 1"/>
    <w:aliases w:val="Оглавление 1 Знак1,Оглавление 1 Знак1 Знак,Оглавление 1 Знак1 Знак Знак,Оглавление 1 Знак1 Знак Знак Знак,Оглавление 1 Знак1 Знак Знак Знак Знак,Оглавление 1 Знак1 Знак Знак Знак Знак Знак,Оглавление 1 Знак1 Знак Знак Знак Знак Знак Знак"/>
    <w:link w:val="16"/>
    <w:uiPriority w:val="39"/>
    <w:pPr>
      <w:spacing w:after="200" w:line="276" w:lineRule="auto"/>
    </w:pPr>
    <w:rPr>
      <w:rFonts w:ascii="XO Thames" w:hAnsi="XO Thames"/>
      <w:b/>
      <w:sz w:val="24"/>
    </w:rPr>
  </w:style>
  <w:style w:type="paragraph" w:customStyle="1" w:styleId="HeaderandFooter0">
    <w:name w:val="Header and Footer"/>
    <w:qFormat/>
    <w:pPr>
      <w:spacing w:after="200" w:line="360" w:lineRule="auto"/>
    </w:pPr>
    <w:rPr>
      <w:rFonts w:ascii="XO Thames" w:hAnsi="XO Thames"/>
    </w:rPr>
  </w:style>
  <w:style w:type="paragraph" w:styleId="90">
    <w:name w:val="toc 9"/>
    <w:uiPriority w:val="39"/>
    <w:pPr>
      <w:spacing w:after="200" w:line="276" w:lineRule="auto"/>
      <w:ind w:left="1600"/>
    </w:pPr>
    <w:rPr>
      <w:sz w:val="24"/>
    </w:rPr>
  </w:style>
  <w:style w:type="paragraph" w:styleId="80">
    <w:name w:val="toc 8"/>
    <w:uiPriority w:val="39"/>
    <w:pPr>
      <w:spacing w:after="200" w:line="276" w:lineRule="auto"/>
      <w:ind w:left="1400"/>
    </w:pPr>
    <w:rPr>
      <w:sz w:val="24"/>
    </w:rPr>
  </w:style>
  <w:style w:type="paragraph" w:customStyle="1" w:styleId="15">
    <w:name w:val="Основной шрифт абзаца1"/>
    <w:qFormat/>
    <w:pPr>
      <w:spacing w:after="200" w:line="276" w:lineRule="auto"/>
    </w:pPr>
    <w:rPr>
      <w:sz w:val="24"/>
    </w:rPr>
  </w:style>
  <w:style w:type="paragraph" w:styleId="52">
    <w:name w:val="toc 5"/>
    <w:link w:val="51"/>
    <w:uiPriority w:val="39"/>
    <w:pPr>
      <w:spacing w:after="200" w:line="276" w:lineRule="auto"/>
      <w:ind w:left="800"/>
    </w:pPr>
    <w:rPr>
      <w:sz w:val="24"/>
    </w:rPr>
  </w:style>
  <w:style w:type="paragraph" w:styleId="af0">
    <w:name w:val="Subtitle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0">
    <w:name w:val="toc 10"/>
    <w:uiPriority w:val="39"/>
    <w:qFormat/>
    <w:pPr>
      <w:spacing w:after="200" w:line="276" w:lineRule="auto"/>
      <w:ind w:left="1800"/>
    </w:pPr>
    <w:rPr>
      <w:sz w:val="24"/>
    </w:rPr>
  </w:style>
  <w:style w:type="paragraph" w:styleId="af1">
    <w:name w:val="Title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39"/>
    <w:rsid w:val="00BC05E2"/>
    <w:rPr>
      <w:rFonts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rsid w:val="00BC05E2"/>
    <w:rPr>
      <w:color w:val="0000FF" w:themeColor="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F21112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F21112"/>
    <w:rPr>
      <w:rFonts w:ascii="Times New Roman" w:hAnsi="Times New Roman"/>
    </w:rPr>
  </w:style>
  <w:style w:type="character" w:styleId="af9">
    <w:name w:val="footnote reference"/>
    <w:basedOn w:val="a0"/>
    <w:uiPriority w:val="99"/>
    <w:semiHidden/>
    <w:unhideWhenUsed/>
    <w:rsid w:val="00F21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0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853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Минтранс" ma:contentTypeID="0x010100A2E4965DF3E54D818E0DAC31D40C864F001A10439B0F340C4DBAE54F4B5CBDA3B2" ma:contentTypeVersion="0" ma:contentTypeDescription="" ma:contentTypeScope="" ma:versionID="4178d5e81d1d16f2619c89ba89253674">
  <xsd:schema xmlns:xsd="http://www.w3.org/2001/XMLSchema" xmlns:xs="http://www.w3.org/2001/XMLSchema" xmlns:p="http://schemas.microsoft.com/office/2006/metadata/properties" xmlns:ns2="DD699240-2E4F-4577-88EC-97EB306C3B85" targetNamespace="http://schemas.microsoft.com/office/2006/metadata/properties" ma:root="true" ma:fieldsID="980d0f5e2f389040919689f98ea8b913" ns2:_="">
    <xsd:import namespace="DD699240-2E4F-4577-88EC-97EB306C3B85"/>
    <xsd:element name="properties">
      <xsd:complexType>
        <xsd:sequence>
          <xsd:element name="documentManagement">
            <xsd:complexType>
              <xsd:all>
                <xsd:element ref="ns2:Document_Description" minOccurs="0"/>
                <xsd:element ref="ns2:Document_Tag" minOccurs="0"/>
                <xsd:element ref="ns2:Document_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99240-2E4F-4577-88EC-97EB306C3B85" elementFormDefault="qualified">
    <xsd:import namespace="http://schemas.microsoft.com/office/2006/documentManagement/types"/>
    <xsd:import namespace="http://schemas.microsoft.com/office/infopath/2007/PartnerControls"/>
    <xsd:element name="Document_Description" ma:index="8" nillable="true" ma:displayName="Описание" ma:description="" ma:internalName="Document_Description">
      <xsd:simpleType>
        <xsd:restriction base="dms:Note"/>
      </xsd:simpleType>
    </xsd:element>
    <xsd:element name="Document_Tag" ma:index="9" nillable="true" ma:displayName="Тег" ma:description="" ma:internalName="Document_Tag">
      <xsd:simpleType>
        <xsd:restriction base="dms:Text"/>
      </xsd:simpleType>
    </xsd:element>
    <xsd:element name="Document_Image" ma:index="10" nillable="true" ma:displayName="Изображение" ma:description="" ma:internalName="Document_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Tag xmlns="DD699240-2E4F-4577-88EC-97EB306C3B85">Бланки электронных писем, адаптированные под российское ПО</Document_Tag>
    <Document_Image xmlns="DD699240-2E4F-4577-88EC-97EB306C3B85">
      <Url xsi:nil="true"/>
      <Description xsi:nil="true"/>
    </Document_Image>
    <Document_Description xmlns="DD699240-2E4F-4577-88EC-97EB306C3B85">Бланк Минтранс, адаптированный под российское ПО</Document_Descrip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2ABC5-01A7-4BC5-A8E9-7CB707236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99240-2E4F-4577-88EC-97EB306C3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B77570-3A89-42D5-95A4-9B0DDF21E1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64D74-F573-4796-AEBE-080A772E7515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DD699240-2E4F-4577-88EC-97EB306C3B8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E78169D-32EE-4F8C-8B4E-4F688605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МИНТРАНС</vt:lpstr>
    </vt:vector>
  </TitlesOfParts>
  <Company>Microsoft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МИНТРАНС</dc:title>
  <dc:creator>Anna Yudina</dc:creator>
  <cp:lastModifiedBy>user</cp:lastModifiedBy>
  <cp:revision>3</cp:revision>
  <cp:lastPrinted>2023-07-05T13:32:00Z</cp:lastPrinted>
  <dcterms:created xsi:type="dcterms:W3CDTF">2023-07-05T14:04:00Z</dcterms:created>
  <dcterms:modified xsi:type="dcterms:W3CDTF">2023-07-05T14:04:00Z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ContentTypeId">
    <vt:lpwstr>0x010100A2E4965DF3E54D818E0DAC31D40C864F001A10439B0F340C4DBAE54F4B5CBDA3B2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